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FFC8E" w14:textId="77777777" w:rsidR="002232BE" w:rsidRPr="000D16EA" w:rsidRDefault="00324C79" w:rsidP="0000657F">
      <w:pPr>
        <w:shd w:val="clear" w:color="auto" w:fill="E5DFEC" w:themeFill="accent4" w:themeFillTint="33"/>
        <w:spacing w:after="0" w:line="240" w:lineRule="auto"/>
        <w:rPr>
          <w:rFonts w:ascii="Sylfaen" w:hAnsi="Sylfaen"/>
        </w:rPr>
      </w:pPr>
      <w:r w:rsidRPr="000D16EA">
        <w:rPr>
          <w:rFonts w:ascii="Sylfaen" w:hAnsi="Sylfaen"/>
          <w:b/>
          <w:noProof/>
        </w:rPr>
        <w:drawing>
          <wp:inline distT="0" distB="0" distL="0" distR="0" wp14:anchorId="7ECB9B65" wp14:editId="64156647">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14:paraId="71589B24" w14:textId="77777777" w:rsidR="00920E56" w:rsidRPr="000D16EA" w:rsidRDefault="0064296C" w:rsidP="0000657F">
      <w:pPr>
        <w:spacing w:after="0" w:line="240" w:lineRule="auto"/>
        <w:jc w:val="center"/>
        <w:rPr>
          <w:rFonts w:ascii="Sylfaen" w:hAnsi="Sylfaen" w:cs="Sylfaen"/>
          <w:b/>
          <w:bCs/>
        </w:rPr>
      </w:pPr>
      <w:r w:rsidRPr="000D16EA">
        <w:rPr>
          <w:rFonts w:ascii="Sylfaen" w:hAnsi="Sylfaen" w:cs="Sylfaen"/>
          <w:b/>
          <w:bCs/>
        </w:rPr>
        <w:t xml:space="preserve">Curriculum </w:t>
      </w:r>
    </w:p>
    <w:tbl>
      <w:tblPr>
        <w:tblpPr w:leftFromText="180" w:rightFromText="180" w:vertAnchor="text" w:horzAnchor="page" w:tblpX="1115" w:tblpY="485"/>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395"/>
        <w:gridCol w:w="6617"/>
        <w:gridCol w:w="9"/>
      </w:tblGrid>
      <w:tr w:rsidR="00640AD0" w:rsidRPr="000D16EA" w14:paraId="3C861512" w14:textId="77777777" w:rsidTr="0000657F">
        <w:trPr>
          <w:gridAfter w:val="1"/>
          <w:wAfter w:w="9" w:type="dxa"/>
        </w:trPr>
        <w:tc>
          <w:tcPr>
            <w:tcW w:w="3652"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6F449FD3" w14:textId="5C2F1250" w:rsidR="00640AD0" w:rsidRPr="000D16EA" w:rsidRDefault="00487758" w:rsidP="00640AD0">
            <w:pPr>
              <w:spacing w:after="0" w:line="240" w:lineRule="auto"/>
              <w:rPr>
                <w:rFonts w:ascii="Sylfaen" w:hAnsi="Sylfaen"/>
                <w:b/>
                <w:sz w:val="20"/>
                <w:szCs w:val="20"/>
              </w:rPr>
            </w:pPr>
            <w:r w:rsidRPr="000D16EA">
              <w:rPr>
                <w:rFonts w:ascii="Sylfaen" w:hAnsi="Sylfaen" w:cs="Times New Roman"/>
                <w:b/>
                <w:sz w:val="20"/>
                <w:szCs w:val="20"/>
              </w:rPr>
              <w:t>Program name</w:t>
            </w:r>
          </w:p>
        </w:tc>
        <w:tc>
          <w:tcPr>
            <w:tcW w:w="6617" w:type="dxa"/>
            <w:tcBorders>
              <w:top w:val="single" w:sz="18" w:space="0" w:color="auto"/>
              <w:left w:val="single" w:sz="8" w:space="0" w:color="auto"/>
              <w:bottom w:val="single" w:sz="18" w:space="0" w:color="auto"/>
              <w:right w:val="single" w:sz="18" w:space="0" w:color="auto"/>
            </w:tcBorders>
          </w:tcPr>
          <w:p w14:paraId="36B44349" w14:textId="0769545C" w:rsidR="00640AD0" w:rsidRPr="000D16EA" w:rsidRDefault="00640AD0" w:rsidP="00640AD0">
            <w:pPr>
              <w:spacing w:after="0" w:line="240" w:lineRule="auto"/>
              <w:ind w:right="34"/>
              <w:rPr>
                <w:rFonts w:ascii="Sylfaen" w:hAnsi="Sylfaen"/>
                <w:color w:val="943634" w:themeColor="accent2" w:themeShade="BF"/>
                <w:sz w:val="20"/>
                <w:szCs w:val="20"/>
              </w:rPr>
            </w:pPr>
            <w:r w:rsidRPr="000D16EA">
              <w:rPr>
                <w:rFonts w:ascii="Sylfaen" w:hAnsi="Sylfaen"/>
                <w:noProof/>
                <w:sz w:val="20"/>
                <w:szCs w:val="20"/>
              </w:rPr>
              <w:t>Diplomacy and International Politics</w:t>
            </w:r>
          </w:p>
        </w:tc>
      </w:tr>
      <w:tr w:rsidR="00640AD0" w:rsidRPr="000D16EA" w14:paraId="00CC6139" w14:textId="77777777" w:rsidTr="0000657F">
        <w:trPr>
          <w:gridAfter w:val="1"/>
          <w:wAfter w:w="9" w:type="dxa"/>
        </w:trPr>
        <w:tc>
          <w:tcPr>
            <w:tcW w:w="3652"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7EE32D4D" w14:textId="77777777" w:rsidR="00640AD0" w:rsidRPr="000D16EA" w:rsidRDefault="00640AD0" w:rsidP="00640AD0">
            <w:pPr>
              <w:spacing w:after="0" w:line="240" w:lineRule="auto"/>
              <w:rPr>
                <w:rFonts w:ascii="Sylfaen" w:hAnsi="Sylfaen"/>
                <w:b/>
                <w:sz w:val="20"/>
                <w:szCs w:val="20"/>
              </w:rPr>
            </w:pPr>
            <w:r w:rsidRPr="000D16EA">
              <w:rPr>
                <w:rFonts w:ascii="Sylfaen" w:hAnsi="Sylfaen" w:cs="Times New Roman"/>
                <w:b/>
                <w:noProof/>
                <w:sz w:val="20"/>
                <w:szCs w:val="20"/>
              </w:rPr>
              <w:t>Academic Degree</w:t>
            </w:r>
          </w:p>
        </w:tc>
        <w:tc>
          <w:tcPr>
            <w:tcW w:w="6617" w:type="dxa"/>
            <w:tcBorders>
              <w:top w:val="single" w:sz="18" w:space="0" w:color="auto"/>
              <w:left w:val="single" w:sz="8" w:space="0" w:color="auto"/>
              <w:bottom w:val="single" w:sz="18" w:space="0" w:color="auto"/>
              <w:right w:val="single" w:sz="18" w:space="0" w:color="auto"/>
            </w:tcBorders>
          </w:tcPr>
          <w:p w14:paraId="6C4DD409" w14:textId="5B7C84F1" w:rsidR="00640AD0" w:rsidRPr="000D16EA" w:rsidRDefault="00640AD0" w:rsidP="00640AD0">
            <w:pPr>
              <w:spacing w:after="0" w:line="240" w:lineRule="auto"/>
              <w:jc w:val="both"/>
              <w:rPr>
                <w:rFonts w:ascii="Sylfaen" w:hAnsi="Sylfaen" w:cs="Sylfaen"/>
                <w:noProof/>
                <w:sz w:val="20"/>
                <w:szCs w:val="20"/>
              </w:rPr>
            </w:pPr>
            <w:r w:rsidRPr="000D16EA">
              <w:rPr>
                <w:rFonts w:ascii="Sylfaen" w:hAnsi="Sylfaen"/>
                <w:b/>
                <w:noProof/>
                <w:sz w:val="20"/>
                <w:szCs w:val="20"/>
              </w:rPr>
              <w:t>MA in Diplomacy and International Politics</w:t>
            </w:r>
          </w:p>
        </w:tc>
      </w:tr>
      <w:tr w:rsidR="00640AD0" w:rsidRPr="000D16EA" w14:paraId="4D1AB675" w14:textId="77777777" w:rsidTr="0000657F">
        <w:trPr>
          <w:gridAfter w:val="1"/>
          <w:wAfter w:w="9" w:type="dxa"/>
        </w:trPr>
        <w:tc>
          <w:tcPr>
            <w:tcW w:w="3652"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3BBA763D" w14:textId="77777777" w:rsidR="00640AD0" w:rsidRPr="000D16EA" w:rsidRDefault="00640AD0" w:rsidP="00640AD0">
            <w:pPr>
              <w:spacing w:after="0" w:line="240" w:lineRule="auto"/>
              <w:rPr>
                <w:rFonts w:ascii="Sylfaen" w:hAnsi="Sylfaen" w:cs="Sylfaen"/>
                <w:b/>
                <w:sz w:val="20"/>
                <w:szCs w:val="20"/>
              </w:rPr>
            </w:pPr>
            <w:r w:rsidRPr="000D16EA">
              <w:rPr>
                <w:rFonts w:ascii="Sylfaen" w:hAnsi="Sylfaen" w:cs="Sylfaen"/>
                <w:b/>
                <w:sz w:val="20"/>
                <w:szCs w:val="20"/>
              </w:rPr>
              <w:t>Faculty</w:t>
            </w:r>
          </w:p>
        </w:tc>
        <w:tc>
          <w:tcPr>
            <w:tcW w:w="6617" w:type="dxa"/>
            <w:tcBorders>
              <w:top w:val="single" w:sz="18" w:space="0" w:color="auto"/>
              <w:left w:val="single" w:sz="8" w:space="0" w:color="auto"/>
              <w:bottom w:val="single" w:sz="18" w:space="0" w:color="auto"/>
              <w:right w:val="single" w:sz="18" w:space="0" w:color="auto"/>
            </w:tcBorders>
          </w:tcPr>
          <w:p w14:paraId="7B56D448" w14:textId="77777777" w:rsidR="00640AD0" w:rsidRPr="000D16EA" w:rsidRDefault="00640AD0" w:rsidP="00640AD0">
            <w:pPr>
              <w:spacing w:after="0" w:line="240" w:lineRule="auto"/>
              <w:rPr>
                <w:rFonts w:ascii="Sylfaen" w:hAnsi="Sylfaen"/>
                <w:sz w:val="20"/>
                <w:szCs w:val="20"/>
              </w:rPr>
            </w:pPr>
            <w:r w:rsidRPr="000D16EA">
              <w:rPr>
                <w:rFonts w:ascii="Sylfaen" w:hAnsi="Sylfaen"/>
                <w:sz w:val="20"/>
                <w:szCs w:val="20"/>
              </w:rPr>
              <w:t>Bussiness, Law and Social Science</w:t>
            </w:r>
          </w:p>
        </w:tc>
      </w:tr>
      <w:tr w:rsidR="00640AD0" w:rsidRPr="000D16EA" w14:paraId="12A732B8" w14:textId="77777777" w:rsidTr="0000657F">
        <w:trPr>
          <w:gridAfter w:val="1"/>
          <w:wAfter w:w="9" w:type="dxa"/>
        </w:trPr>
        <w:tc>
          <w:tcPr>
            <w:tcW w:w="3652"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14D67A5A" w14:textId="40EEFB56" w:rsidR="00640AD0" w:rsidRPr="000D16EA" w:rsidRDefault="00640AD0" w:rsidP="00640AD0">
            <w:pPr>
              <w:spacing w:after="0" w:line="240" w:lineRule="auto"/>
              <w:rPr>
                <w:rFonts w:ascii="Sylfaen" w:hAnsi="Sylfaen" w:cs="Sylfaen"/>
                <w:b/>
                <w:sz w:val="20"/>
                <w:szCs w:val="20"/>
              </w:rPr>
            </w:pPr>
            <w:r w:rsidRPr="000D16EA">
              <w:rPr>
                <w:rFonts w:ascii="Sylfaen" w:hAnsi="Sylfaen" w:cs="Sylfaen"/>
                <w:b/>
                <w:sz w:val="20"/>
                <w:szCs w:val="20"/>
              </w:rPr>
              <w:t>Program Leader/leaders/coordinator</w:t>
            </w:r>
          </w:p>
        </w:tc>
        <w:tc>
          <w:tcPr>
            <w:tcW w:w="6617" w:type="dxa"/>
            <w:tcBorders>
              <w:top w:val="single" w:sz="18" w:space="0" w:color="auto"/>
              <w:left w:val="single" w:sz="8" w:space="0" w:color="auto"/>
              <w:bottom w:val="single" w:sz="18" w:space="0" w:color="auto"/>
              <w:right w:val="single" w:sz="18" w:space="0" w:color="auto"/>
            </w:tcBorders>
          </w:tcPr>
          <w:p w14:paraId="03208BFE" w14:textId="77777777" w:rsidR="00640AD0" w:rsidRPr="000D16EA" w:rsidRDefault="00640AD0" w:rsidP="00640AD0">
            <w:pPr>
              <w:spacing w:after="0" w:line="240" w:lineRule="auto"/>
              <w:rPr>
                <w:rFonts w:ascii="Sylfaen" w:hAnsi="Sylfaen"/>
                <w:sz w:val="20"/>
                <w:szCs w:val="20"/>
              </w:rPr>
            </w:pPr>
            <w:r w:rsidRPr="000D16EA">
              <w:rPr>
                <w:rFonts w:ascii="Sylfaen" w:hAnsi="Sylfaen"/>
                <w:sz w:val="20"/>
                <w:szCs w:val="20"/>
              </w:rPr>
              <w:t>Prof. David Gegetchkori,    T:5577131535; e-mail: d.gegechkori@atsu.edu.ge</w:t>
            </w:r>
          </w:p>
        </w:tc>
      </w:tr>
      <w:tr w:rsidR="00640AD0" w:rsidRPr="000D16EA" w14:paraId="12BA00EB" w14:textId="77777777" w:rsidTr="0000657F">
        <w:trPr>
          <w:gridAfter w:val="1"/>
          <w:wAfter w:w="9" w:type="dxa"/>
        </w:trPr>
        <w:tc>
          <w:tcPr>
            <w:tcW w:w="3652" w:type="dxa"/>
            <w:gridSpan w:val="2"/>
            <w:tcBorders>
              <w:top w:val="single" w:sz="18" w:space="0" w:color="auto"/>
              <w:left w:val="single" w:sz="18" w:space="0" w:color="auto"/>
              <w:bottom w:val="single" w:sz="18" w:space="0" w:color="auto"/>
            </w:tcBorders>
            <w:shd w:val="clear" w:color="auto" w:fill="E5DFEC" w:themeFill="accent4" w:themeFillTint="33"/>
          </w:tcPr>
          <w:p w14:paraId="33516D1A" w14:textId="6A57254F" w:rsidR="00640AD0" w:rsidRPr="000D16EA" w:rsidRDefault="00640AD0" w:rsidP="00640AD0">
            <w:pPr>
              <w:spacing w:after="0" w:line="240" w:lineRule="auto"/>
              <w:rPr>
                <w:rFonts w:ascii="Sylfaen" w:hAnsi="Sylfaen"/>
                <w:b/>
                <w:sz w:val="20"/>
                <w:szCs w:val="20"/>
              </w:rPr>
            </w:pPr>
            <w:r w:rsidRPr="000D16EA">
              <w:rPr>
                <w:rFonts w:ascii="Sylfaen" w:hAnsi="Sylfaen" w:cs="Times New Roman"/>
                <w:b/>
                <w:noProof/>
                <w:sz w:val="20"/>
                <w:szCs w:val="20"/>
              </w:rPr>
              <w:t>The duration/volume of the program (semester, number of credits)</w:t>
            </w:r>
          </w:p>
        </w:tc>
        <w:tc>
          <w:tcPr>
            <w:tcW w:w="6617" w:type="dxa"/>
            <w:tcBorders>
              <w:top w:val="single" w:sz="18" w:space="0" w:color="auto"/>
              <w:right w:val="single" w:sz="18" w:space="0" w:color="auto"/>
            </w:tcBorders>
          </w:tcPr>
          <w:p w14:paraId="19CB8947" w14:textId="77777777" w:rsidR="00640AD0" w:rsidRPr="000D16EA" w:rsidRDefault="00640AD0" w:rsidP="00640AD0">
            <w:pPr>
              <w:spacing w:after="0" w:line="240" w:lineRule="auto"/>
              <w:jc w:val="both"/>
              <w:rPr>
                <w:rFonts w:ascii="Sylfaen" w:hAnsi="Sylfaen"/>
                <w:sz w:val="20"/>
                <w:szCs w:val="20"/>
              </w:rPr>
            </w:pPr>
            <w:r w:rsidRPr="000D16EA">
              <w:rPr>
                <w:rFonts w:ascii="Sylfaen" w:hAnsi="Sylfaen"/>
                <w:sz w:val="20"/>
                <w:szCs w:val="20"/>
              </w:rPr>
              <w:t>Program Duration - 2 academic years, 4 semesters.</w:t>
            </w:r>
          </w:p>
          <w:p w14:paraId="257EF642" w14:textId="305E275C" w:rsidR="00640AD0" w:rsidRPr="000D16EA" w:rsidRDefault="00640AD0" w:rsidP="00640AD0">
            <w:pPr>
              <w:spacing w:after="0" w:line="240" w:lineRule="auto"/>
              <w:jc w:val="both"/>
              <w:rPr>
                <w:rFonts w:ascii="Sylfaen" w:hAnsi="Sylfaen"/>
                <w:sz w:val="20"/>
                <w:szCs w:val="20"/>
              </w:rPr>
            </w:pPr>
            <w:r w:rsidRPr="000D16EA">
              <w:rPr>
                <w:rFonts w:ascii="Sylfaen" w:hAnsi="Sylfaen"/>
                <w:sz w:val="20"/>
                <w:szCs w:val="20"/>
              </w:rPr>
              <w:t>Number of credits - 120 ECTS credits</w:t>
            </w:r>
          </w:p>
        </w:tc>
      </w:tr>
      <w:tr w:rsidR="00640AD0" w:rsidRPr="000D16EA" w14:paraId="32C995E4" w14:textId="77777777" w:rsidTr="0000657F">
        <w:tc>
          <w:tcPr>
            <w:tcW w:w="3652" w:type="dxa"/>
            <w:gridSpan w:val="2"/>
            <w:tcBorders>
              <w:top w:val="single" w:sz="18" w:space="0" w:color="auto"/>
              <w:left w:val="single" w:sz="18" w:space="0" w:color="auto"/>
              <w:bottom w:val="single" w:sz="18" w:space="0" w:color="auto"/>
            </w:tcBorders>
            <w:shd w:val="clear" w:color="auto" w:fill="E5DFEC" w:themeFill="accent4" w:themeFillTint="33"/>
          </w:tcPr>
          <w:p w14:paraId="04C20108" w14:textId="76B1D1E4" w:rsidR="00640AD0" w:rsidRPr="000D16EA" w:rsidRDefault="00640AD0" w:rsidP="00640AD0">
            <w:pPr>
              <w:spacing w:after="0" w:line="240" w:lineRule="auto"/>
              <w:rPr>
                <w:rFonts w:ascii="Sylfaen" w:hAnsi="Sylfaen"/>
                <w:b/>
                <w:sz w:val="20"/>
                <w:szCs w:val="20"/>
              </w:rPr>
            </w:pPr>
            <w:r w:rsidRPr="000D16EA">
              <w:rPr>
                <w:rFonts w:ascii="Sylfaen" w:hAnsi="Sylfaen" w:cs="Times New Roman"/>
                <w:b/>
                <w:noProof/>
                <w:sz w:val="20"/>
                <w:szCs w:val="20"/>
              </w:rPr>
              <w:t>Language of instruction</w:t>
            </w:r>
          </w:p>
        </w:tc>
        <w:tc>
          <w:tcPr>
            <w:tcW w:w="6626" w:type="dxa"/>
            <w:gridSpan w:val="2"/>
            <w:tcBorders>
              <w:top w:val="single" w:sz="18" w:space="0" w:color="auto"/>
              <w:bottom w:val="single" w:sz="18" w:space="0" w:color="auto"/>
              <w:right w:val="single" w:sz="18" w:space="0" w:color="auto"/>
            </w:tcBorders>
          </w:tcPr>
          <w:p w14:paraId="21AE323A" w14:textId="50714A5E" w:rsidR="00640AD0" w:rsidRPr="000D16EA" w:rsidRDefault="00640AD0" w:rsidP="00640AD0">
            <w:pPr>
              <w:spacing w:after="0" w:line="240" w:lineRule="auto"/>
              <w:rPr>
                <w:rFonts w:ascii="Sylfaen" w:hAnsi="Sylfaen"/>
                <w:color w:val="943634" w:themeColor="accent2" w:themeShade="BF"/>
                <w:sz w:val="20"/>
                <w:szCs w:val="20"/>
              </w:rPr>
            </w:pPr>
            <w:r w:rsidRPr="000D16EA">
              <w:rPr>
                <w:rFonts w:ascii="Sylfaen" w:hAnsi="Sylfaen" w:cs="Sylfaen"/>
                <w:sz w:val="20"/>
                <w:szCs w:val="20"/>
              </w:rPr>
              <w:t>Georgian</w:t>
            </w:r>
          </w:p>
        </w:tc>
      </w:tr>
      <w:tr w:rsidR="00640AD0" w:rsidRPr="000D16EA" w14:paraId="1C151848" w14:textId="77777777" w:rsidTr="0000657F">
        <w:tc>
          <w:tcPr>
            <w:tcW w:w="3652" w:type="dxa"/>
            <w:gridSpan w:val="2"/>
            <w:tcBorders>
              <w:top w:val="single" w:sz="18" w:space="0" w:color="auto"/>
              <w:left w:val="single" w:sz="18" w:space="0" w:color="auto"/>
              <w:bottom w:val="single" w:sz="18" w:space="0" w:color="auto"/>
            </w:tcBorders>
            <w:shd w:val="clear" w:color="auto" w:fill="E5DFEC" w:themeFill="accent4" w:themeFillTint="33"/>
          </w:tcPr>
          <w:p w14:paraId="7A8815DB" w14:textId="3F83DFDB" w:rsidR="00640AD0" w:rsidRPr="000D16EA" w:rsidRDefault="00640AD0" w:rsidP="00640AD0">
            <w:pPr>
              <w:spacing w:after="0" w:line="240" w:lineRule="auto"/>
              <w:rPr>
                <w:rFonts w:ascii="Sylfaen" w:hAnsi="Sylfaen"/>
                <w:b/>
                <w:sz w:val="20"/>
                <w:szCs w:val="20"/>
              </w:rPr>
            </w:pPr>
            <w:r w:rsidRPr="000D16EA">
              <w:rPr>
                <w:rFonts w:ascii="Sylfaen" w:hAnsi="Sylfaen" w:cs="Sylfaen"/>
                <w:b/>
                <w:sz w:val="20"/>
                <w:szCs w:val="20"/>
              </w:rPr>
              <w:t>Program development and renewal dates</w:t>
            </w:r>
          </w:p>
        </w:tc>
        <w:tc>
          <w:tcPr>
            <w:tcW w:w="6626" w:type="dxa"/>
            <w:gridSpan w:val="2"/>
            <w:tcBorders>
              <w:top w:val="single" w:sz="18" w:space="0" w:color="auto"/>
              <w:bottom w:val="single" w:sz="18" w:space="0" w:color="auto"/>
              <w:right w:val="single" w:sz="18" w:space="0" w:color="auto"/>
            </w:tcBorders>
          </w:tcPr>
          <w:p w14:paraId="51BB5E14" w14:textId="6E470B1B" w:rsidR="00640AD0" w:rsidRPr="000D16EA" w:rsidRDefault="007B6B9B" w:rsidP="007B6B9B">
            <w:pPr>
              <w:spacing w:after="0" w:line="240" w:lineRule="auto"/>
              <w:jc w:val="both"/>
              <w:rPr>
                <w:rFonts w:ascii="Sylfaen" w:hAnsi="Sylfaen"/>
                <w:color w:val="943634" w:themeColor="accent2" w:themeShade="BF"/>
                <w:sz w:val="20"/>
                <w:szCs w:val="20"/>
              </w:rPr>
            </w:pPr>
            <w:r w:rsidRPr="00011769">
              <w:rPr>
                <w:rFonts w:ascii="Sylfaen" w:hAnsi="Sylfaen"/>
                <w:color w:val="000000" w:themeColor="text1"/>
                <w:sz w:val="20"/>
                <w:szCs w:val="20"/>
              </w:rPr>
              <w:t>Resolution of ATSU</w:t>
            </w:r>
            <w:r w:rsidR="00640AD0" w:rsidRPr="00011769">
              <w:rPr>
                <w:rFonts w:ascii="Sylfaen" w:hAnsi="Sylfaen"/>
                <w:color w:val="000000" w:themeColor="text1"/>
                <w:sz w:val="20"/>
                <w:szCs w:val="20"/>
              </w:rPr>
              <w:t xml:space="preserve"> </w:t>
            </w:r>
            <w:r w:rsidRPr="00011769">
              <w:rPr>
                <w:rFonts w:ascii="Sylfaen" w:hAnsi="Sylfaen"/>
                <w:color w:val="000000" w:themeColor="text1"/>
                <w:sz w:val="20"/>
                <w:szCs w:val="20"/>
              </w:rPr>
              <w:t>Academic Council №46 (20/21)</w:t>
            </w:r>
            <w:r w:rsidR="00447721" w:rsidRPr="00011769">
              <w:rPr>
                <w:rFonts w:ascii="Sylfaen" w:hAnsi="Sylfaen"/>
                <w:color w:val="000000" w:themeColor="text1"/>
                <w:sz w:val="20"/>
                <w:szCs w:val="20"/>
              </w:rPr>
              <w:t>of</w:t>
            </w:r>
            <w:r w:rsidRPr="00011769">
              <w:rPr>
                <w:rFonts w:ascii="Sylfaen" w:hAnsi="Sylfaen"/>
                <w:color w:val="000000" w:themeColor="text1"/>
                <w:sz w:val="20"/>
                <w:szCs w:val="20"/>
              </w:rPr>
              <w:t xml:space="preserve"> </w:t>
            </w:r>
            <w:r w:rsidR="00640AD0" w:rsidRPr="00011769">
              <w:rPr>
                <w:rFonts w:ascii="Sylfaen" w:hAnsi="Sylfaen"/>
                <w:color w:val="000000" w:themeColor="text1"/>
                <w:sz w:val="20"/>
                <w:szCs w:val="20"/>
              </w:rPr>
              <w:t xml:space="preserve">July </w:t>
            </w:r>
            <w:r w:rsidRPr="00011769">
              <w:rPr>
                <w:rFonts w:ascii="Sylfaen" w:hAnsi="Sylfaen"/>
                <w:color w:val="000000" w:themeColor="text1"/>
                <w:sz w:val="20"/>
                <w:szCs w:val="20"/>
              </w:rPr>
              <w:t>21,</w:t>
            </w:r>
            <w:r w:rsidR="00640AD0" w:rsidRPr="00011769">
              <w:rPr>
                <w:rFonts w:ascii="Sylfaen" w:hAnsi="Sylfaen"/>
                <w:color w:val="000000" w:themeColor="text1"/>
                <w:sz w:val="20"/>
                <w:szCs w:val="20"/>
              </w:rPr>
              <w:t xml:space="preserve">2021 </w:t>
            </w:r>
            <w:r w:rsidRPr="00011769">
              <w:rPr>
                <w:rFonts w:ascii="Sylfaen" w:hAnsi="Sylfaen"/>
                <w:color w:val="000000" w:themeColor="text1"/>
                <w:sz w:val="20"/>
                <w:szCs w:val="20"/>
              </w:rPr>
              <w:t xml:space="preserve"> on approving the Master's program</w:t>
            </w:r>
            <w:r w:rsidR="00640AD0" w:rsidRPr="00011769">
              <w:rPr>
                <w:rFonts w:ascii="Sylfaen" w:hAnsi="Sylfaen"/>
                <w:color w:val="000000" w:themeColor="text1"/>
                <w:sz w:val="20"/>
                <w:szCs w:val="20"/>
              </w:rPr>
              <w:t xml:space="preserve"> </w:t>
            </w:r>
            <w:r w:rsidRPr="00011769">
              <w:rPr>
                <w:rFonts w:ascii="Sylfaen" w:hAnsi="Sylfaen"/>
                <w:color w:val="000000" w:themeColor="text1"/>
                <w:sz w:val="20"/>
                <w:szCs w:val="20"/>
              </w:rPr>
              <w:t xml:space="preserve">in </w:t>
            </w:r>
            <w:r w:rsidR="00640AD0" w:rsidRPr="00011769">
              <w:rPr>
                <w:rFonts w:ascii="Sylfaen" w:hAnsi="Sylfaen"/>
                <w:color w:val="000000" w:themeColor="text1"/>
                <w:sz w:val="20"/>
                <w:szCs w:val="20"/>
              </w:rPr>
              <w:t xml:space="preserve">Diplomacy and International Politics </w:t>
            </w:r>
            <w:r w:rsidRPr="00011769">
              <w:rPr>
                <w:rFonts w:ascii="Sylfaen" w:hAnsi="Sylfaen"/>
                <w:color w:val="000000" w:themeColor="text1"/>
                <w:sz w:val="20"/>
                <w:szCs w:val="20"/>
              </w:rPr>
              <w:t>at Akaki Tsereteli state University</w:t>
            </w:r>
          </w:p>
        </w:tc>
      </w:tr>
      <w:tr w:rsidR="00640AD0" w:rsidRPr="000D16EA" w14:paraId="7B37C355" w14:textId="77777777" w:rsidTr="0000657F">
        <w:tc>
          <w:tcPr>
            <w:tcW w:w="10278"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70515506" w14:textId="02EDF55A" w:rsidR="00640AD0" w:rsidRPr="000D16EA" w:rsidRDefault="00640AD0" w:rsidP="00640AD0">
            <w:pPr>
              <w:spacing w:after="0" w:line="240" w:lineRule="auto"/>
              <w:rPr>
                <w:rFonts w:ascii="Sylfaen" w:hAnsi="Sylfaen"/>
                <w:sz w:val="20"/>
                <w:szCs w:val="20"/>
              </w:rPr>
            </w:pPr>
            <w:r w:rsidRPr="000D16EA">
              <w:rPr>
                <w:rFonts w:ascii="Sylfaen" w:hAnsi="Sylfaen" w:cs="Times New Roman"/>
                <w:b/>
                <w:noProof/>
                <w:sz w:val="20"/>
                <w:szCs w:val="20"/>
              </w:rPr>
              <w:t>Program prerequisits</w:t>
            </w:r>
            <w:r w:rsidR="00280169" w:rsidRPr="000D16EA">
              <w:rPr>
                <w:rFonts w:ascii="Sylfaen" w:hAnsi="Sylfaen" w:cs="Times New Roman"/>
                <w:b/>
                <w:noProof/>
                <w:sz w:val="20"/>
                <w:szCs w:val="20"/>
              </w:rPr>
              <w:t xml:space="preserve"> (requirement)</w:t>
            </w:r>
          </w:p>
        </w:tc>
      </w:tr>
      <w:tr w:rsidR="00640AD0" w:rsidRPr="000D16EA" w14:paraId="0CD892A1" w14:textId="77777777" w:rsidTr="0000657F">
        <w:tc>
          <w:tcPr>
            <w:tcW w:w="10278" w:type="dxa"/>
            <w:gridSpan w:val="4"/>
            <w:tcBorders>
              <w:top w:val="single" w:sz="18" w:space="0" w:color="auto"/>
              <w:left w:val="single" w:sz="18" w:space="0" w:color="auto"/>
              <w:right w:val="single" w:sz="18" w:space="0" w:color="auto"/>
            </w:tcBorders>
          </w:tcPr>
          <w:p w14:paraId="23337778" w14:textId="1BEA0E1B" w:rsidR="00280169" w:rsidRPr="000D16EA" w:rsidRDefault="00280169" w:rsidP="00280169">
            <w:pPr>
              <w:spacing w:after="0" w:line="240" w:lineRule="auto"/>
              <w:ind w:right="-2"/>
              <w:jc w:val="both"/>
              <w:rPr>
                <w:rFonts w:ascii="Sylfaen" w:hAnsi="Sylfaen" w:cs="Sylfaen"/>
                <w:sz w:val="20"/>
                <w:szCs w:val="20"/>
              </w:rPr>
            </w:pPr>
            <w:r w:rsidRPr="000D16EA">
              <w:rPr>
                <w:rFonts w:ascii="Sylfaen" w:hAnsi="Sylfaen" w:cs="Sylfaen"/>
                <w:sz w:val="20"/>
                <w:szCs w:val="20"/>
              </w:rPr>
              <w:t>Prerequisites for the admission to the Master's Degree Program in Diplomacy and International Politics are the following:</w:t>
            </w:r>
          </w:p>
          <w:p w14:paraId="087B092B" w14:textId="77777777" w:rsidR="00280169" w:rsidRPr="000D16EA" w:rsidRDefault="00280169" w:rsidP="00280169">
            <w:pPr>
              <w:spacing w:after="0" w:line="240" w:lineRule="auto"/>
              <w:ind w:right="-2"/>
              <w:jc w:val="both"/>
              <w:rPr>
                <w:rFonts w:ascii="Sylfaen" w:hAnsi="Sylfaen" w:cs="Sylfaen"/>
                <w:sz w:val="20"/>
                <w:szCs w:val="20"/>
              </w:rPr>
            </w:pPr>
            <w:r w:rsidRPr="000D16EA">
              <w:rPr>
                <w:rFonts w:ascii="Sylfaen" w:hAnsi="Sylfaen" w:cs="Sylfaen"/>
                <w:sz w:val="20"/>
                <w:szCs w:val="20"/>
              </w:rPr>
              <w:t>- Bachelor's degree;</w:t>
            </w:r>
          </w:p>
          <w:p w14:paraId="731B708A" w14:textId="77777777" w:rsidR="00280169" w:rsidRPr="000D16EA" w:rsidRDefault="00280169" w:rsidP="00280169">
            <w:pPr>
              <w:spacing w:after="0" w:line="240" w:lineRule="auto"/>
              <w:ind w:right="-2"/>
              <w:jc w:val="both"/>
              <w:rPr>
                <w:rFonts w:ascii="Sylfaen" w:hAnsi="Sylfaen" w:cs="Sylfaen"/>
                <w:sz w:val="20"/>
                <w:szCs w:val="20"/>
              </w:rPr>
            </w:pPr>
            <w:r w:rsidRPr="000D16EA">
              <w:rPr>
                <w:rFonts w:ascii="Sylfaen" w:hAnsi="Sylfaen" w:cs="Sylfaen"/>
                <w:sz w:val="20"/>
                <w:szCs w:val="20"/>
              </w:rPr>
              <w:t>- Successful passing of the general master's exam;</w:t>
            </w:r>
          </w:p>
          <w:p w14:paraId="254D9355" w14:textId="16DAB9E1" w:rsidR="00640AD0" w:rsidRPr="000D16EA" w:rsidRDefault="00280169" w:rsidP="00280169">
            <w:pPr>
              <w:spacing w:after="0" w:line="240" w:lineRule="auto"/>
              <w:ind w:right="-2"/>
              <w:jc w:val="both"/>
              <w:rPr>
                <w:rFonts w:ascii="Sylfaen" w:hAnsi="Sylfaen" w:cs="Sylfaen"/>
                <w:sz w:val="20"/>
                <w:szCs w:val="20"/>
              </w:rPr>
            </w:pPr>
            <w:r w:rsidRPr="000D16EA">
              <w:rPr>
                <w:rFonts w:ascii="Sylfaen" w:hAnsi="Sylfaen" w:cs="Sylfaen"/>
                <w:sz w:val="20"/>
                <w:szCs w:val="20"/>
              </w:rPr>
              <w:t>- Successful passing of internal university exams.</w:t>
            </w:r>
          </w:p>
          <w:p w14:paraId="7C4F6F58" w14:textId="575E93EC" w:rsidR="00280169" w:rsidRPr="000D16EA" w:rsidRDefault="00280169" w:rsidP="00280169">
            <w:pPr>
              <w:spacing w:after="0" w:line="240" w:lineRule="auto"/>
              <w:ind w:right="-2"/>
              <w:jc w:val="both"/>
              <w:rPr>
                <w:rFonts w:ascii="Sylfaen" w:hAnsi="Sylfaen" w:cs="Sylfaen"/>
                <w:sz w:val="20"/>
                <w:szCs w:val="20"/>
              </w:rPr>
            </w:pPr>
            <w:r w:rsidRPr="000D16EA">
              <w:rPr>
                <w:rFonts w:ascii="Sylfaen" w:hAnsi="Sylfaen" w:cs="Sylfaen"/>
                <w:sz w:val="20"/>
                <w:szCs w:val="20"/>
              </w:rPr>
              <w:t>The internal university exam consists of two components: one exam in a foreign language, which determines the candidate's language proficiency at B2 level, and the second exam in the specialty:</w:t>
            </w:r>
          </w:p>
          <w:p w14:paraId="60199D24" w14:textId="3CD785EE" w:rsidR="00280169" w:rsidRPr="000D16EA" w:rsidRDefault="00280169" w:rsidP="00280169">
            <w:pPr>
              <w:spacing w:after="0" w:line="240" w:lineRule="auto"/>
              <w:ind w:right="-2"/>
              <w:jc w:val="both"/>
              <w:rPr>
                <w:rFonts w:ascii="Sylfaen" w:hAnsi="Sylfaen" w:cs="Sylfaen"/>
                <w:sz w:val="20"/>
                <w:szCs w:val="20"/>
              </w:rPr>
            </w:pPr>
            <w:r w:rsidRPr="000D16EA">
              <w:rPr>
                <w:rFonts w:ascii="Sylfaen" w:hAnsi="Sylfaen" w:cs="Sylfaen"/>
                <w:sz w:val="20"/>
                <w:szCs w:val="20"/>
              </w:rPr>
              <w:t xml:space="preserve">- Exam in the specialty, </w:t>
            </w:r>
            <w:r w:rsidR="00054A9A" w:rsidRPr="000D16EA">
              <w:rPr>
                <w:rFonts w:ascii="Sylfaen" w:hAnsi="Sylfaen" w:cs="Sylfaen"/>
                <w:sz w:val="20"/>
                <w:szCs w:val="20"/>
              </w:rPr>
              <w:t xml:space="preserve">which provides for the </w:t>
            </w:r>
            <w:r w:rsidRPr="000D16EA">
              <w:rPr>
                <w:rFonts w:ascii="Sylfaen" w:hAnsi="Sylfaen" w:cs="Sylfaen"/>
                <w:sz w:val="20"/>
                <w:szCs w:val="20"/>
              </w:rPr>
              <w:t>check</w:t>
            </w:r>
            <w:r w:rsidR="00054A9A" w:rsidRPr="000D16EA">
              <w:rPr>
                <w:rFonts w:ascii="Sylfaen" w:hAnsi="Sylfaen" w:cs="Sylfaen"/>
                <w:sz w:val="20"/>
                <w:szCs w:val="20"/>
              </w:rPr>
              <w:t>ing of the applicant’s level of extensive knowledge in</w:t>
            </w:r>
            <w:r w:rsidRPr="000D16EA">
              <w:rPr>
                <w:rFonts w:ascii="Sylfaen" w:hAnsi="Sylfaen" w:cs="Sylfaen"/>
                <w:sz w:val="20"/>
                <w:szCs w:val="20"/>
              </w:rPr>
              <w:t xml:space="preserve"> international relations and politics (the exam is </w:t>
            </w:r>
            <w:r w:rsidR="00054A9A" w:rsidRPr="000D16EA">
              <w:rPr>
                <w:rFonts w:ascii="Sylfaen" w:hAnsi="Sylfaen" w:cs="Sylfaen"/>
                <w:sz w:val="20"/>
                <w:szCs w:val="20"/>
              </w:rPr>
              <w:t>conducted in writing, the exap paper</w:t>
            </w:r>
            <w:r w:rsidRPr="000D16EA">
              <w:rPr>
                <w:rFonts w:ascii="Sylfaen" w:hAnsi="Sylfaen" w:cs="Sylfaen"/>
                <w:sz w:val="20"/>
                <w:szCs w:val="20"/>
              </w:rPr>
              <w:t xml:space="preserve"> includes two theoretical questions and closed tests.</w:t>
            </w:r>
            <w:r w:rsidR="00054A9A" w:rsidRPr="000D16EA">
              <w:rPr>
                <w:rFonts w:ascii="Sylfaen" w:hAnsi="Sylfaen" w:cs="Sylfaen"/>
                <w:sz w:val="20"/>
                <w:szCs w:val="20"/>
              </w:rPr>
              <w:t xml:space="preserve"> Criteria for conducting the exam and evaluation are regulated by the procedure for admission to the Master's Degree program at ATSU);</w:t>
            </w:r>
          </w:p>
          <w:p w14:paraId="3339C6C4" w14:textId="4150140B" w:rsidR="00054A9A" w:rsidRPr="000D16EA" w:rsidRDefault="00054A9A" w:rsidP="00280169">
            <w:pPr>
              <w:spacing w:after="0" w:line="240" w:lineRule="auto"/>
              <w:ind w:right="-2"/>
              <w:jc w:val="both"/>
              <w:rPr>
                <w:rFonts w:ascii="Sylfaen" w:hAnsi="Sylfaen" w:cs="Sylfaen"/>
                <w:sz w:val="20"/>
                <w:szCs w:val="20"/>
              </w:rPr>
            </w:pPr>
            <w:r w:rsidRPr="000D16EA">
              <w:rPr>
                <w:rFonts w:ascii="Sylfaen" w:hAnsi="Sylfaen" w:cs="Sylfaen"/>
                <w:sz w:val="20"/>
                <w:szCs w:val="20"/>
              </w:rPr>
              <w:t xml:space="preserve">In addition, enrollment in the program is possible through internal and external mobility, which is regulated by the Order of the Minister of Education and Science of Georgia No10/N of February 4, 2010 – “On approval of the rules and fees for transfer from one higher education institution to another” </w:t>
            </w:r>
            <w:r w:rsidRPr="000D16EA">
              <w:rPr>
                <w:rFonts w:ascii="Sylfaen" w:hAnsi="Sylfaen"/>
                <w:sz w:val="20"/>
                <w:szCs w:val="20"/>
                <w:lang w:val="ka-GE"/>
              </w:rPr>
              <w:t xml:space="preserve">[http://eqe.ge/res/docs/10%E1%83%9C_16.03.2018.pdf] </w:t>
            </w:r>
            <w:r w:rsidRPr="000D16EA">
              <w:rPr>
                <w:rFonts w:ascii="Sylfaen" w:hAnsi="Sylfaen" w:cs="Sylfaen"/>
                <w:sz w:val="20"/>
                <w:szCs w:val="20"/>
              </w:rPr>
              <w:t>and “Rules for Acquisition, Suspension, Termination, Rehabilitation, Mobility, Qualification and Recognition of Education” (developed by Akaki Tsereteli State University) (Academic Council Resolution №12 (17/18)).</w:t>
            </w:r>
          </w:p>
          <w:p w14:paraId="11628D6F" w14:textId="77777777" w:rsidR="00640AD0" w:rsidRPr="000D16EA" w:rsidRDefault="00640AD0" w:rsidP="00280169">
            <w:pPr>
              <w:spacing w:after="0" w:line="240" w:lineRule="auto"/>
              <w:rPr>
                <w:rFonts w:ascii="Sylfaen" w:hAnsi="Sylfaen" w:cs="Sylfaen"/>
                <w:sz w:val="20"/>
                <w:szCs w:val="20"/>
              </w:rPr>
            </w:pPr>
          </w:p>
        </w:tc>
      </w:tr>
      <w:tr w:rsidR="00640AD0" w:rsidRPr="000D16EA" w14:paraId="54B6958D" w14:textId="77777777" w:rsidTr="0000657F">
        <w:tc>
          <w:tcPr>
            <w:tcW w:w="1027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6B7DD08D" w14:textId="52DEA6C6" w:rsidR="00640AD0" w:rsidRPr="000D16EA" w:rsidRDefault="00640AD0" w:rsidP="00640AD0">
            <w:pPr>
              <w:spacing w:after="0" w:line="240" w:lineRule="auto"/>
              <w:rPr>
                <w:rFonts w:ascii="Sylfaen" w:hAnsi="Sylfaen"/>
                <w:color w:val="943634" w:themeColor="accent2" w:themeShade="BF"/>
                <w:sz w:val="20"/>
                <w:szCs w:val="20"/>
              </w:rPr>
            </w:pPr>
            <w:r w:rsidRPr="000D16EA">
              <w:rPr>
                <w:rFonts w:ascii="Sylfaen" w:hAnsi="Sylfaen"/>
                <w:b/>
                <w:sz w:val="20"/>
                <w:szCs w:val="20"/>
              </w:rPr>
              <w:t>Program</w:t>
            </w:r>
            <w:r w:rsidR="00054A9A" w:rsidRPr="000D16EA">
              <w:rPr>
                <w:rFonts w:ascii="Sylfaen" w:hAnsi="Sylfaen"/>
                <w:b/>
                <w:sz w:val="20"/>
                <w:szCs w:val="20"/>
              </w:rPr>
              <w:t xml:space="preserve"> goals</w:t>
            </w:r>
          </w:p>
        </w:tc>
      </w:tr>
      <w:tr w:rsidR="00640AD0" w:rsidRPr="000D16EA" w14:paraId="5208D60C" w14:textId="77777777" w:rsidTr="0000657F">
        <w:tc>
          <w:tcPr>
            <w:tcW w:w="10278" w:type="dxa"/>
            <w:gridSpan w:val="4"/>
            <w:tcBorders>
              <w:top w:val="single" w:sz="18" w:space="0" w:color="auto"/>
              <w:left w:val="single" w:sz="18" w:space="0" w:color="auto"/>
              <w:bottom w:val="single" w:sz="18" w:space="0" w:color="auto"/>
              <w:right w:val="single" w:sz="18" w:space="0" w:color="auto"/>
            </w:tcBorders>
          </w:tcPr>
          <w:p w14:paraId="645C882D" w14:textId="77777777" w:rsidR="00054A9A" w:rsidRPr="000D16EA" w:rsidRDefault="00054A9A" w:rsidP="00054A9A">
            <w:pPr>
              <w:spacing w:after="0" w:line="240" w:lineRule="auto"/>
              <w:jc w:val="both"/>
              <w:rPr>
                <w:rFonts w:ascii="Sylfaen" w:hAnsi="Sylfaen"/>
                <w:noProof/>
                <w:sz w:val="20"/>
                <w:szCs w:val="20"/>
              </w:rPr>
            </w:pPr>
            <w:r w:rsidRPr="000D16EA">
              <w:rPr>
                <w:rFonts w:ascii="Sylfaen" w:hAnsi="Sylfaen"/>
                <w:noProof/>
                <w:sz w:val="20"/>
                <w:szCs w:val="20"/>
              </w:rPr>
              <w:t>The purpose of the Master's program in Diplomacy and International Politics is for the student to</w:t>
            </w:r>
          </w:p>
          <w:p w14:paraId="04739097" w14:textId="77777777" w:rsidR="00054A9A" w:rsidRPr="000D16EA" w:rsidRDefault="00054A9A" w:rsidP="00054A9A">
            <w:pPr>
              <w:pStyle w:val="ListParagraph"/>
              <w:numPr>
                <w:ilvl w:val="0"/>
                <w:numId w:val="46"/>
              </w:numPr>
              <w:spacing w:after="0" w:line="240" w:lineRule="auto"/>
              <w:jc w:val="both"/>
              <w:rPr>
                <w:rFonts w:ascii="Sylfaen" w:hAnsi="Sylfaen"/>
                <w:noProof/>
                <w:sz w:val="20"/>
                <w:szCs w:val="20"/>
              </w:rPr>
            </w:pPr>
            <w:r w:rsidRPr="000D16EA">
              <w:rPr>
                <w:rFonts w:ascii="Sylfaen" w:hAnsi="Sylfaen"/>
                <w:noProof/>
                <w:sz w:val="20"/>
                <w:szCs w:val="20"/>
              </w:rPr>
              <w:t>Provide and develop theoretical, systematic and in-depth knowledge of diplomacy, international relations and politics;</w:t>
            </w:r>
          </w:p>
          <w:p w14:paraId="0D4ECED7" w14:textId="77777777" w:rsidR="00B5530C" w:rsidRPr="000D16EA" w:rsidRDefault="00054A9A" w:rsidP="00B5530C">
            <w:pPr>
              <w:pStyle w:val="ListParagraph"/>
              <w:numPr>
                <w:ilvl w:val="0"/>
                <w:numId w:val="46"/>
              </w:numPr>
              <w:spacing w:after="0" w:line="240" w:lineRule="auto"/>
              <w:jc w:val="both"/>
              <w:rPr>
                <w:rFonts w:ascii="Sylfaen" w:hAnsi="Sylfaen"/>
                <w:noProof/>
                <w:sz w:val="20"/>
                <w:szCs w:val="20"/>
              </w:rPr>
            </w:pPr>
            <w:r w:rsidRPr="000D16EA">
              <w:rPr>
                <w:rFonts w:ascii="Sylfaen" w:hAnsi="Sylfaen"/>
                <w:noProof/>
                <w:sz w:val="20"/>
                <w:szCs w:val="20"/>
              </w:rPr>
              <w:t>Gain a thorough knowledge of concepts, theories and models of analysis related to the field of international politics and the ability to think critically.</w:t>
            </w:r>
          </w:p>
          <w:p w14:paraId="4E91FFA2" w14:textId="260AF467" w:rsidR="00640AD0" w:rsidRPr="000D16EA" w:rsidRDefault="00054A9A" w:rsidP="00B5530C">
            <w:pPr>
              <w:pStyle w:val="ListParagraph"/>
              <w:numPr>
                <w:ilvl w:val="0"/>
                <w:numId w:val="46"/>
              </w:numPr>
              <w:spacing w:after="0" w:line="240" w:lineRule="auto"/>
              <w:jc w:val="both"/>
              <w:rPr>
                <w:rFonts w:ascii="Sylfaen" w:hAnsi="Sylfaen"/>
                <w:noProof/>
                <w:sz w:val="20"/>
                <w:szCs w:val="20"/>
              </w:rPr>
            </w:pPr>
            <w:r w:rsidRPr="000D16EA">
              <w:rPr>
                <w:rFonts w:ascii="Sylfaen" w:hAnsi="Sylfaen"/>
                <w:noProof/>
                <w:sz w:val="20"/>
                <w:szCs w:val="20"/>
              </w:rPr>
              <w:t xml:space="preserve">Be able to perform leadership functions in relevant professional positions based on justice, active citizenship, democratic values </w:t>
            </w:r>
            <w:r w:rsidRPr="000D16EA">
              <w:rPr>
                <w:rFonts w:ascii="Times New Roman" w:hAnsi="Times New Roman" w:cs="Times New Roman"/>
                <w:noProof/>
                <w:sz w:val="20"/>
                <w:szCs w:val="20"/>
              </w:rPr>
              <w:t>​​</w:t>
            </w:r>
            <w:r w:rsidRPr="000D16EA">
              <w:rPr>
                <w:rFonts w:ascii="Sylfaen" w:hAnsi="Sylfaen"/>
                <w:noProof/>
                <w:sz w:val="20"/>
                <w:szCs w:val="20"/>
              </w:rPr>
              <w:t>and universal values.</w:t>
            </w:r>
          </w:p>
        </w:tc>
      </w:tr>
      <w:tr w:rsidR="00640AD0" w:rsidRPr="000D16EA" w14:paraId="36A2370F" w14:textId="77777777" w:rsidTr="0000657F">
        <w:tc>
          <w:tcPr>
            <w:tcW w:w="10278" w:type="dxa"/>
            <w:gridSpan w:val="4"/>
            <w:tcBorders>
              <w:top w:val="single" w:sz="18" w:space="0" w:color="auto"/>
              <w:left w:val="single" w:sz="18" w:space="0" w:color="auto"/>
              <w:right w:val="single" w:sz="18" w:space="0" w:color="auto"/>
            </w:tcBorders>
            <w:shd w:val="clear" w:color="auto" w:fill="E5DFEC" w:themeFill="accent4" w:themeFillTint="33"/>
          </w:tcPr>
          <w:p w14:paraId="724DB5FB" w14:textId="77777777" w:rsidR="00640AD0" w:rsidRPr="000D16EA" w:rsidRDefault="00E36773" w:rsidP="00640AD0">
            <w:pPr>
              <w:spacing w:after="0" w:line="240" w:lineRule="auto"/>
              <w:rPr>
                <w:rFonts w:ascii="Sylfaen" w:hAnsi="Sylfaen" w:cs="Times New Roman"/>
                <w:b/>
                <w:noProof/>
                <w:sz w:val="20"/>
                <w:szCs w:val="20"/>
              </w:rPr>
            </w:pPr>
            <w:r w:rsidRPr="000D16EA">
              <w:rPr>
                <w:rFonts w:ascii="Sylfaen" w:hAnsi="Sylfaen" w:cs="Times New Roman"/>
                <w:b/>
                <w:noProof/>
                <w:sz w:val="20"/>
                <w:szCs w:val="20"/>
              </w:rPr>
              <w:t>Opportunity to continue learning</w:t>
            </w:r>
          </w:p>
          <w:p w14:paraId="38086F4A" w14:textId="1ACD8BA4" w:rsidR="00E36773" w:rsidRPr="000D16EA" w:rsidRDefault="00E36773" w:rsidP="00640AD0">
            <w:pPr>
              <w:spacing w:after="0" w:line="240" w:lineRule="auto"/>
              <w:rPr>
                <w:rFonts w:ascii="Sylfaen" w:hAnsi="Sylfaen"/>
                <w:bCs/>
                <w:sz w:val="20"/>
                <w:szCs w:val="20"/>
              </w:rPr>
            </w:pPr>
          </w:p>
        </w:tc>
      </w:tr>
      <w:tr w:rsidR="00E36773" w:rsidRPr="000D16EA" w14:paraId="5F177520" w14:textId="77777777" w:rsidTr="0000657F">
        <w:tc>
          <w:tcPr>
            <w:tcW w:w="10278" w:type="dxa"/>
            <w:gridSpan w:val="4"/>
            <w:tcBorders>
              <w:top w:val="single" w:sz="18" w:space="0" w:color="auto"/>
              <w:left w:val="single" w:sz="18" w:space="0" w:color="auto"/>
              <w:right w:val="single" w:sz="18" w:space="0" w:color="auto"/>
            </w:tcBorders>
            <w:shd w:val="clear" w:color="auto" w:fill="E5DFEC" w:themeFill="accent4" w:themeFillTint="33"/>
          </w:tcPr>
          <w:p w14:paraId="0F4181A6" w14:textId="698B1906" w:rsidR="00E36773" w:rsidRPr="000D16EA" w:rsidRDefault="00E36773" w:rsidP="00640AD0">
            <w:pPr>
              <w:spacing w:after="0" w:line="240" w:lineRule="auto"/>
              <w:rPr>
                <w:rFonts w:ascii="Sylfaen" w:hAnsi="Sylfaen" w:cs="Times New Roman"/>
                <w:noProof/>
                <w:sz w:val="20"/>
                <w:szCs w:val="20"/>
              </w:rPr>
            </w:pPr>
            <w:r w:rsidRPr="000D16EA">
              <w:rPr>
                <w:rFonts w:ascii="Sylfaen" w:hAnsi="Sylfaen"/>
                <w:bCs/>
                <w:sz w:val="20"/>
                <w:szCs w:val="20"/>
              </w:rPr>
              <w:t>The Master can continue his/her studies in doctoral programs in Georgia and abroad, especially in programs related to International Relations, Political Science, European Studies, Security Studies and other related specialties in the field of social and political sciences.</w:t>
            </w:r>
          </w:p>
        </w:tc>
      </w:tr>
      <w:tr w:rsidR="00E36773" w:rsidRPr="000D16EA" w14:paraId="5EB0361D" w14:textId="77777777" w:rsidTr="0000657F">
        <w:tc>
          <w:tcPr>
            <w:tcW w:w="10278" w:type="dxa"/>
            <w:gridSpan w:val="4"/>
            <w:tcBorders>
              <w:top w:val="single" w:sz="18" w:space="0" w:color="auto"/>
              <w:left w:val="single" w:sz="18" w:space="0" w:color="auto"/>
              <w:right w:val="single" w:sz="18" w:space="0" w:color="auto"/>
            </w:tcBorders>
            <w:shd w:val="clear" w:color="auto" w:fill="E5DFEC" w:themeFill="accent4" w:themeFillTint="33"/>
          </w:tcPr>
          <w:p w14:paraId="52F92EEC" w14:textId="0BE3741B" w:rsidR="00E36773" w:rsidRPr="000D16EA" w:rsidRDefault="007B5FF1" w:rsidP="00640AD0">
            <w:pPr>
              <w:spacing w:after="0" w:line="240" w:lineRule="auto"/>
              <w:rPr>
                <w:rFonts w:ascii="Sylfaen" w:hAnsi="Sylfaen"/>
                <w:b/>
                <w:bCs/>
                <w:sz w:val="20"/>
                <w:szCs w:val="20"/>
              </w:rPr>
            </w:pPr>
            <w:r w:rsidRPr="000D16EA">
              <w:rPr>
                <w:rFonts w:ascii="Sylfaen" w:hAnsi="Sylfaen"/>
                <w:b/>
                <w:bCs/>
                <w:sz w:val="20"/>
                <w:szCs w:val="20"/>
              </w:rPr>
              <w:t>Learning out</w:t>
            </w:r>
            <w:r w:rsidR="00E36773" w:rsidRPr="000D16EA">
              <w:rPr>
                <w:rFonts w:ascii="Sylfaen" w:hAnsi="Sylfaen"/>
                <w:b/>
                <w:bCs/>
                <w:sz w:val="20"/>
                <w:szCs w:val="20"/>
              </w:rPr>
              <w:t>comes</w:t>
            </w:r>
          </w:p>
          <w:p w14:paraId="57A48C89" w14:textId="2045249E" w:rsidR="00E36773" w:rsidRPr="000D16EA" w:rsidRDefault="00E36773" w:rsidP="00640AD0">
            <w:pPr>
              <w:spacing w:after="0" w:line="240" w:lineRule="auto"/>
              <w:rPr>
                <w:rFonts w:ascii="Sylfaen" w:hAnsi="Sylfaen"/>
                <w:b/>
                <w:bCs/>
                <w:sz w:val="20"/>
                <w:szCs w:val="20"/>
              </w:rPr>
            </w:pPr>
            <w:r w:rsidRPr="000D16EA">
              <w:rPr>
                <w:rFonts w:ascii="Sylfaen" w:hAnsi="Sylfaen"/>
                <w:b/>
                <w:bCs/>
                <w:sz w:val="20"/>
                <w:szCs w:val="20"/>
              </w:rPr>
              <w:t>The graduate of the program</w:t>
            </w:r>
          </w:p>
        </w:tc>
      </w:tr>
      <w:tr w:rsidR="00640AD0" w:rsidRPr="000D16EA" w14:paraId="3321DAF4" w14:textId="77777777" w:rsidTr="0000657F">
        <w:tc>
          <w:tcPr>
            <w:tcW w:w="3257" w:type="dxa"/>
            <w:tcBorders>
              <w:top w:val="single" w:sz="18" w:space="0" w:color="auto"/>
              <w:left w:val="single" w:sz="18" w:space="0" w:color="auto"/>
              <w:bottom w:val="single" w:sz="18" w:space="0" w:color="auto"/>
            </w:tcBorders>
            <w:shd w:val="clear" w:color="auto" w:fill="E5DFEC" w:themeFill="accent4" w:themeFillTint="33"/>
          </w:tcPr>
          <w:p w14:paraId="082717BD" w14:textId="3BA68FBA" w:rsidR="00640AD0" w:rsidRPr="000D16EA" w:rsidRDefault="00722079" w:rsidP="00640AD0">
            <w:pPr>
              <w:spacing w:after="0" w:line="240" w:lineRule="auto"/>
              <w:rPr>
                <w:rFonts w:ascii="Sylfaen" w:hAnsi="Sylfaen" w:cs="Sylfaen"/>
                <w:b/>
                <w:bCs/>
                <w:sz w:val="20"/>
                <w:szCs w:val="20"/>
              </w:rPr>
            </w:pPr>
            <w:r w:rsidRPr="000D16EA">
              <w:rPr>
                <w:rFonts w:ascii="Sylfaen" w:hAnsi="Sylfaen" w:cs="Times New Roman"/>
                <w:b/>
                <w:sz w:val="20"/>
                <w:szCs w:val="20"/>
              </w:rPr>
              <w:lastRenderedPageBreak/>
              <w:t xml:space="preserve">Knowledge and Understanding </w:t>
            </w:r>
          </w:p>
        </w:tc>
        <w:tc>
          <w:tcPr>
            <w:tcW w:w="7021" w:type="dxa"/>
            <w:gridSpan w:val="3"/>
            <w:tcBorders>
              <w:top w:val="single" w:sz="18" w:space="0" w:color="auto"/>
              <w:bottom w:val="single" w:sz="18" w:space="0" w:color="auto"/>
              <w:right w:val="single" w:sz="18" w:space="0" w:color="auto"/>
            </w:tcBorders>
          </w:tcPr>
          <w:p w14:paraId="1051F765" w14:textId="77777777" w:rsidR="00E36773" w:rsidRPr="000D16EA" w:rsidRDefault="00E36773" w:rsidP="00E36773">
            <w:pPr>
              <w:pStyle w:val="ListParagraph"/>
              <w:numPr>
                <w:ilvl w:val="0"/>
                <w:numId w:val="47"/>
              </w:numPr>
              <w:spacing w:after="0" w:line="240" w:lineRule="auto"/>
              <w:jc w:val="both"/>
              <w:rPr>
                <w:rFonts w:ascii="Sylfaen" w:hAnsi="Sylfaen" w:cs="Times New Roman"/>
                <w:sz w:val="20"/>
                <w:szCs w:val="20"/>
              </w:rPr>
            </w:pPr>
            <w:r w:rsidRPr="000D16EA">
              <w:rPr>
                <w:rFonts w:ascii="Sylfaen" w:hAnsi="Sylfaen" w:cs="Times New Roman"/>
                <w:sz w:val="20"/>
                <w:szCs w:val="20"/>
              </w:rPr>
              <w:t>Describes the complex nature of international political processes and the possibilities of their influence on the national security and interests of states;</w:t>
            </w:r>
          </w:p>
          <w:p w14:paraId="508C583C" w14:textId="0182C1D0" w:rsidR="00640AD0" w:rsidRPr="000D16EA" w:rsidRDefault="00E36773" w:rsidP="00E36773">
            <w:pPr>
              <w:pStyle w:val="ListParagraph"/>
              <w:numPr>
                <w:ilvl w:val="0"/>
                <w:numId w:val="47"/>
              </w:numPr>
              <w:spacing w:after="0" w:line="240" w:lineRule="auto"/>
              <w:jc w:val="both"/>
              <w:rPr>
                <w:rFonts w:ascii="Sylfaen" w:hAnsi="Sylfaen" w:cs="Times New Roman"/>
                <w:sz w:val="20"/>
                <w:szCs w:val="20"/>
              </w:rPr>
            </w:pPr>
            <w:r w:rsidRPr="000D16EA">
              <w:rPr>
                <w:rFonts w:ascii="Sylfaen" w:hAnsi="Sylfaen" w:cs="Times New Roman"/>
                <w:sz w:val="20"/>
                <w:szCs w:val="20"/>
              </w:rPr>
              <w:t>Formulates the motives, goals and possible consequences of interactions between actors in international politics and the system</w:t>
            </w:r>
            <w:r w:rsidRPr="000D16EA">
              <w:rPr>
                <w:rFonts w:ascii="Sylfaen" w:hAnsi="Sylfaen" w:cs="Times New Roman"/>
                <w:b/>
                <w:sz w:val="20"/>
                <w:szCs w:val="20"/>
              </w:rPr>
              <w:t>.</w:t>
            </w:r>
          </w:p>
        </w:tc>
      </w:tr>
      <w:tr w:rsidR="00640AD0" w:rsidRPr="000D16EA" w14:paraId="7FC6D64D" w14:textId="77777777" w:rsidTr="0000657F">
        <w:tc>
          <w:tcPr>
            <w:tcW w:w="3257" w:type="dxa"/>
            <w:tcBorders>
              <w:top w:val="single" w:sz="18" w:space="0" w:color="auto"/>
              <w:left w:val="single" w:sz="18" w:space="0" w:color="auto"/>
              <w:bottom w:val="single" w:sz="18" w:space="0" w:color="auto"/>
            </w:tcBorders>
            <w:shd w:val="clear" w:color="auto" w:fill="E5DFEC" w:themeFill="accent4" w:themeFillTint="33"/>
          </w:tcPr>
          <w:p w14:paraId="16D16059" w14:textId="3E70CAAC" w:rsidR="00640AD0" w:rsidRPr="000D16EA" w:rsidRDefault="00216617" w:rsidP="00216617">
            <w:pPr>
              <w:spacing w:after="0" w:line="240" w:lineRule="auto"/>
              <w:rPr>
                <w:rFonts w:ascii="Sylfaen" w:hAnsi="Sylfaen" w:cs="Sylfaen"/>
                <w:b/>
                <w:bCs/>
                <w:sz w:val="20"/>
                <w:szCs w:val="20"/>
              </w:rPr>
            </w:pPr>
            <w:r w:rsidRPr="000D16EA">
              <w:rPr>
                <w:rFonts w:ascii="Sylfaen" w:hAnsi="Sylfaen" w:cs="Times New Roman"/>
                <w:b/>
                <w:color w:val="000000" w:themeColor="text1"/>
                <w:sz w:val="20"/>
                <w:szCs w:val="20"/>
              </w:rPr>
              <w:t>S</w:t>
            </w:r>
            <w:r w:rsidR="001F3BFB" w:rsidRPr="000D16EA">
              <w:rPr>
                <w:rFonts w:ascii="Sylfaen" w:hAnsi="Sylfaen" w:cs="Times New Roman"/>
                <w:b/>
                <w:color w:val="000000" w:themeColor="text1"/>
                <w:sz w:val="20"/>
                <w:szCs w:val="20"/>
              </w:rPr>
              <w:t>kill</w:t>
            </w:r>
            <w:r w:rsidRPr="000D16EA">
              <w:rPr>
                <w:rFonts w:ascii="Sylfaen" w:hAnsi="Sylfaen" w:cs="Times New Roman"/>
                <w:b/>
                <w:color w:val="000000" w:themeColor="text1"/>
                <w:sz w:val="20"/>
                <w:szCs w:val="20"/>
              </w:rPr>
              <w:t>s</w:t>
            </w:r>
          </w:p>
        </w:tc>
        <w:tc>
          <w:tcPr>
            <w:tcW w:w="7021" w:type="dxa"/>
            <w:gridSpan w:val="3"/>
            <w:tcBorders>
              <w:top w:val="single" w:sz="18" w:space="0" w:color="auto"/>
              <w:bottom w:val="single" w:sz="18" w:space="0" w:color="auto"/>
              <w:right w:val="single" w:sz="18" w:space="0" w:color="auto"/>
            </w:tcBorders>
          </w:tcPr>
          <w:p w14:paraId="69349463" w14:textId="77777777" w:rsidR="001F3BFB" w:rsidRPr="000D16EA" w:rsidRDefault="001F3BFB" w:rsidP="001F3BFB">
            <w:pPr>
              <w:pStyle w:val="ListParagraph"/>
              <w:numPr>
                <w:ilvl w:val="0"/>
                <w:numId w:val="48"/>
              </w:numPr>
              <w:spacing w:after="0" w:line="240" w:lineRule="auto"/>
              <w:jc w:val="both"/>
              <w:rPr>
                <w:rFonts w:ascii="Sylfaen" w:hAnsi="Sylfaen" w:cs="Times New Roman"/>
                <w:color w:val="000000" w:themeColor="text1"/>
                <w:sz w:val="20"/>
                <w:szCs w:val="20"/>
              </w:rPr>
            </w:pPr>
            <w:r w:rsidRPr="000D16EA">
              <w:rPr>
                <w:rFonts w:ascii="Sylfaen" w:hAnsi="Sylfaen" w:cs="Times New Roman"/>
                <w:color w:val="000000" w:themeColor="text1"/>
                <w:sz w:val="20"/>
                <w:szCs w:val="20"/>
              </w:rPr>
              <w:t>Analyzes the international situation in the light of national interests and conducts effective diplomatic negotiations;</w:t>
            </w:r>
          </w:p>
          <w:p w14:paraId="7AA991DE" w14:textId="4A0FE59C" w:rsidR="00640AD0" w:rsidRPr="000D16EA" w:rsidRDefault="001F3BFB" w:rsidP="001F3BFB">
            <w:pPr>
              <w:pStyle w:val="ListParagraph"/>
              <w:numPr>
                <w:ilvl w:val="0"/>
                <w:numId w:val="48"/>
              </w:numPr>
              <w:spacing w:after="0" w:line="240" w:lineRule="auto"/>
              <w:jc w:val="both"/>
              <w:rPr>
                <w:rFonts w:ascii="Sylfaen" w:hAnsi="Sylfaen" w:cs="Times New Roman"/>
                <w:color w:val="000000" w:themeColor="text1"/>
                <w:sz w:val="20"/>
                <w:szCs w:val="20"/>
              </w:rPr>
            </w:pPr>
            <w:r w:rsidRPr="000D16EA">
              <w:rPr>
                <w:rFonts w:ascii="Sylfaen" w:hAnsi="Sylfaen" w:cs="Times New Roman"/>
                <w:color w:val="000000" w:themeColor="text1"/>
                <w:sz w:val="20"/>
                <w:szCs w:val="20"/>
              </w:rPr>
              <w:t>Matches the information obtained in the learning process with the circumstances of diplomatic practice or international politics to solve a specific problem.</w:t>
            </w:r>
          </w:p>
          <w:p w14:paraId="48DBC00B" w14:textId="10EF1ECB" w:rsidR="001F3BFB" w:rsidRPr="000D16EA" w:rsidRDefault="001F3BFB" w:rsidP="001F3BFB">
            <w:pPr>
              <w:pStyle w:val="ListParagraph"/>
              <w:numPr>
                <w:ilvl w:val="0"/>
                <w:numId w:val="48"/>
              </w:numPr>
              <w:spacing w:after="0" w:line="240" w:lineRule="auto"/>
              <w:jc w:val="both"/>
              <w:rPr>
                <w:rFonts w:ascii="Sylfaen" w:hAnsi="Sylfaen" w:cs="Times New Roman"/>
                <w:color w:val="000000" w:themeColor="text1"/>
                <w:sz w:val="20"/>
                <w:szCs w:val="20"/>
              </w:rPr>
            </w:pPr>
            <w:r w:rsidRPr="000D16EA">
              <w:rPr>
                <w:rFonts w:ascii="Sylfaen" w:hAnsi="Sylfaen" w:cs="Times New Roman"/>
                <w:color w:val="000000" w:themeColor="text1"/>
                <w:sz w:val="20"/>
                <w:szCs w:val="20"/>
              </w:rPr>
              <w:t>Is able to plan and conduct research using the latest methods and approaches;</w:t>
            </w:r>
          </w:p>
          <w:p w14:paraId="404059EE" w14:textId="3BB2953F" w:rsidR="001F3BFB" w:rsidRPr="000D16EA" w:rsidRDefault="001F3BFB" w:rsidP="001F3BFB">
            <w:pPr>
              <w:pStyle w:val="ListParagraph"/>
              <w:numPr>
                <w:ilvl w:val="0"/>
                <w:numId w:val="48"/>
              </w:numPr>
              <w:spacing w:after="0" w:line="240" w:lineRule="auto"/>
              <w:jc w:val="both"/>
              <w:rPr>
                <w:rFonts w:ascii="Sylfaen" w:hAnsi="Sylfaen" w:cs="Times New Roman"/>
                <w:color w:val="000000" w:themeColor="text1"/>
                <w:sz w:val="20"/>
                <w:szCs w:val="20"/>
              </w:rPr>
            </w:pPr>
            <w:r w:rsidRPr="000D16EA">
              <w:rPr>
                <w:rFonts w:ascii="Sylfaen" w:hAnsi="Sylfaen" w:cs="Times New Roman"/>
                <w:color w:val="000000" w:themeColor="text1"/>
                <w:sz w:val="20"/>
                <w:szCs w:val="20"/>
              </w:rPr>
              <w:t>Can understand the problems in international relations in terms of national or specific interest, develop a position that defends that interest, hold a discussion to defend that position.</w:t>
            </w:r>
          </w:p>
        </w:tc>
      </w:tr>
      <w:tr w:rsidR="00640AD0" w:rsidRPr="000D16EA" w14:paraId="4C060514" w14:textId="77777777" w:rsidTr="0000657F">
        <w:tc>
          <w:tcPr>
            <w:tcW w:w="3257" w:type="dxa"/>
            <w:tcBorders>
              <w:top w:val="single" w:sz="12" w:space="0" w:color="auto"/>
              <w:left w:val="single" w:sz="18" w:space="0" w:color="auto"/>
              <w:bottom w:val="single" w:sz="18" w:space="0" w:color="auto"/>
            </w:tcBorders>
            <w:shd w:val="clear" w:color="auto" w:fill="E5DFEC" w:themeFill="accent4" w:themeFillTint="33"/>
          </w:tcPr>
          <w:p w14:paraId="566706BD" w14:textId="333AC6E6" w:rsidR="00640AD0" w:rsidRPr="000D16EA" w:rsidRDefault="001F3BFB" w:rsidP="00640AD0">
            <w:pPr>
              <w:spacing w:after="0" w:line="240" w:lineRule="auto"/>
              <w:rPr>
                <w:rFonts w:ascii="Sylfaen" w:hAnsi="Sylfaen" w:cs="Sylfaen"/>
                <w:b/>
                <w:bCs/>
                <w:sz w:val="20"/>
                <w:szCs w:val="20"/>
              </w:rPr>
            </w:pPr>
            <w:r w:rsidRPr="000D16EA">
              <w:rPr>
                <w:rFonts w:ascii="Sylfaen" w:hAnsi="Sylfaen" w:cs="Times New Roman"/>
                <w:b/>
                <w:color w:val="000000" w:themeColor="text1"/>
                <w:sz w:val="20"/>
                <w:szCs w:val="20"/>
              </w:rPr>
              <w:t>Responsibility and autonomy</w:t>
            </w:r>
          </w:p>
        </w:tc>
        <w:tc>
          <w:tcPr>
            <w:tcW w:w="7021" w:type="dxa"/>
            <w:gridSpan w:val="3"/>
            <w:tcBorders>
              <w:top w:val="single" w:sz="12" w:space="0" w:color="auto"/>
              <w:bottom w:val="single" w:sz="18" w:space="0" w:color="auto"/>
              <w:right w:val="single" w:sz="18" w:space="0" w:color="auto"/>
            </w:tcBorders>
          </w:tcPr>
          <w:p w14:paraId="47456379" w14:textId="7779DD6E" w:rsidR="00640AD0" w:rsidRPr="000D16EA" w:rsidRDefault="001F3BFB" w:rsidP="001F3BFB">
            <w:pPr>
              <w:pStyle w:val="ListParagraph"/>
              <w:numPr>
                <w:ilvl w:val="0"/>
                <w:numId w:val="30"/>
              </w:numPr>
              <w:spacing w:after="0" w:line="240" w:lineRule="auto"/>
              <w:rPr>
                <w:rFonts w:ascii="Sylfaen" w:hAnsi="Sylfaen" w:cs="Times New Roman"/>
                <w:color w:val="000000" w:themeColor="text1"/>
                <w:sz w:val="20"/>
                <w:szCs w:val="20"/>
              </w:rPr>
            </w:pPr>
            <w:r w:rsidRPr="000D16EA">
              <w:rPr>
                <w:rFonts w:ascii="Sylfaen" w:hAnsi="Sylfaen" w:cs="Times New Roman"/>
                <w:color w:val="000000" w:themeColor="text1"/>
                <w:sz w:val="20"/>
                <w:szCs w:val="20"/>
              </w:rPr>
              <w:t>Provides for recognized responsibilities and ethical norms in international relations and diplomacy.</w:t>
            </w:r>
          </w:p>
        </w:tc>
      </w:tr>
      <w:tr w:rsidR="00640AD0" w:rsidRPr="000D16EA" w14:paraId="181E7D57" w14:textId="77777777" w:rsidTr="0000657F">
        <w:tc>
          <w:tcPr>
            <w:tcW w:w="10278"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094ADD75" w14:textId="2D50981C" w:rsidR="00640AD0" w:rsidRPr="000D16EA" w:rsidRDefault="001F3BFB" w:rsidP="00640AD0">
            <w:pPr>
              <w:pStyle w:val="Default"/>
              <w:jc w:val="both"/>
              <w:rPr>
                <w:rFonts w:cs="Times New Roman"/>
                <w:b/>
                <w:color w:val="auto"/>
                <w:sz w:val="20"/>
                <w:szCs w:val="20"/>
                <w:lang w:val="en-US"/>
              </w:rPr>
            </w:pPr>
            <w:r w:rsidRPr="000D16EA">
              <w:rPr>
                <w:rFonts w:cs="Times New Roman"/>
                <w:b/>
                <w:color w:val="auto"/>
                <w:sz w:val="20"/>
                <w:szCs w:val="20"/>
                <w:lang w:val="en-US"/>
              </w:rPr>
              <w:t xml:space="preserve">Methods of teaching </w:t>
            </w:r>
          </w:p>
        </w:tc>
      </w:tr>
      <w:tr w:rsidR="00640AD0" w:rsidRPr="000D16EA" w14:paraId="65D0701C" w14:textId="77777777" w:rsidTr="0000657F">
        <w:tc>
          <w:tcPr>
            <w:tcW w:w="10278" w:type="dxa"/>
            <w:gridSpan w:val="4"/>
            <w:tcBorders>
              <w:top w:val="single" w:sz="18" w:space="0" w:color="auto"/>
              <w:left w:val="single" w:sz="18" w:space="0" w:color="auto"/>
              <w:bottom w:val="single" w:sz="18" w:space="0" w:color="auto"/>
              <w:right w:val="single" w:sz="18" w:space="0" w:color="auto"/>
            </w:tcBorders>
          </w:tcPr>
          <w:p w14:paraId="731E2077" w14:textId="5664F6C9" w:rsidR="00640AD0" w:rsidRPr="000D16EA" w:rsidRDefault="00AC3442" w:rsidP="00AC3442">
            <w:pPr>
              <w:pStyle w:val="Default"/>
              <w:jc w:val="both"/>
              <w:rPr>
                <w:rFonts w:cs="Times New Roman"/>
                <w:color w:val="auto"/>
                <w:sz w:val="20"/>
                <w:szCs w:val="20"/>
                <w:lang w:val="en-US"/>
              </w:rPr>
            </w:pPr>
            <w:r w:rsidRPr="000D16EA">
              <w:rPr>
                <w:rFonts w:cs="Times New Roman"/>
                <w:color w:val="auto"/>
                <w:sz w:val="20"/>
                <w:szCs w:val="20"/>
                <w:lang w:val="en-US"/>
              </w:rPr>
              <w:t>Discussion-debate, collaborative learning, Problem-Based Learning (PBL), case study, brainstorming, demonstration method, methods of induction and deduction, analysis and synthesis methods, written and practical, explanatory, action-oriented and electronic teaching method.</w:t>
            </w:r>
          </w:p>
        </w:tc>
      </w:tr>
      <w:tr w:rsidR="00640AD0" w:rsidRPr="000D16EA" w14:paraId="607D55CA" w14:textId="77777777" w:rsidTr="0000657F">
        <w:tc>
          <w:tcPr>
            <w:tcW w:w="1027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0869DE2F" w14:textId="77777777" w:rsidR="00640AD0" w:rsidRPr="000D16EA" w:rsidRDefault="00640AD0" w:rsidP="00640AD0">
            <w:pPr>
              <w:spacing w:after="0" w:line="240" w:lineRule="auto"/>
              <w:rPr>
                <w:rFonts w:ascii="Sylfaen" w:hAnsi="Sylfaen" w:cs="Sylfaen"/>
                <w:b/>
                <w:bCs/>
                <w:sz w:val="20"/>
                <w:szCs w:val="20"/>
              </w:rPr>
            </w:pPr>
            <w:r w:rsidRPr="000D16EA">
              <w:rPr>
                <w:rFonts w:ascii="Sylfaen" w:hAnsi="Sylfaen" w:cs="Sylfaen"/>
                <w:b/>
                <w:bCs/>
                <w:sz w:val="20"/>
                <w:szCs w:val="20"/>
              </w:rPr>
              <w:t>Sructure of the Program</w:t>
            </w:r>
          </w:p>
        </w:tc>
      </w:tr>
      <w:tr w:rsidR="00640AD0" w:rsidRPr="000D16EA" w14:paraId="21ABA269" w14:textId="77777777" w:rsidTr="0000657F">
        <w:tc>
          <w:tcPr>
            <w:tcW w:w="10278" w:type="dxa"/>
            <w:gridSpan w:val="4"/>
            <w:tcBorders>
              <w:top w:val="single" w:sz="18" w:space="0" w:color="auto"/>
              <w:left w:val="single" w:sz="18" w:space="0" w:color="auto"/>
              <w:bottom w:val="single" w:sz="18" w:space="0" w:color="auto"/>
              <w:right w:val="single" w:sz="18" w:space="0" w:color="auto"/>
            </w:tcBorders>
          </w:tcPr>
          <w:p w14:paraId="20CDAB99" w14:textId="77777777" w:rsidR="0005581E" w:rsidRPr="000D16EA" w:rsidRDefault="0005581E" w:rsidP="0005581E">
            <w:pPr>
              <w:spacing w:after="0" w:line="240" w:lineRule="auto"/>
              <w:rPr>
                <w:rFonts w:ascii="Sylfaen" w:hAnsi="Sylfaen"/>
                <w:noProof/>
                <w:sz w:val="20"/>
                <w:szCs w:val="20"/>
              </w:rPr>
            </w:pPr>
            <w:r w:rsidRPr="000D16EA">
              <w:rPr>
                <w:rFonts w:ascii="Sylfaen" w:hAnsi="Sylfaen"/>
                <w:noProof/>
                <w:sz w:val="20"/>
                <w:szCs w:val="20"/>
              </w:rPr>
              <w:t>Number of credits - 120 ECTS credits, including:</w:t>
            </w:r>
          </w:p>
          <w:p w14:paraId="0D3CDC29" w14:textId="708B46E6" w:rsidR="0005581E" w:rsidRPr="000D16EA" w:rsidRDefault="0005581E" w:rsidP="0005581E">
            <w:pPr>
              <w:spacing w:after="0" w:line="240" w:lineRule="auto"/>
              <w:rPr>
                <w:rFonts w:ascii="Sylfaen" w:hAnsi="Sylfaen"/>
                <w:noProof/>
                <w:sz w:val="20"/>
                <w:szCs w:val="20"/>
              </w:rPr>
            </w:pPr>
            <w:r w:rsidRPr="000D16EA">
              <w:rPr>
                <w:rFonts w:ascii="Sylfaen" w:hAnsi="Sylfaen"/>
                <w:noProof/>
                <w:sz w:val="20"/>
                <w:szCs w:val="20"/>
              </w:rPr>
              <w:t>I. Core courses related to the content of the main field of study - 105 credits (including: professional internship - 5 credits and Master's thesis - 30 credits);</w:t>
            </w:r>
          </w:p>
          <w:p w14:paraId="72D6C09F" w14:textId="77777777" w:rsidR="0005581E" w:rsidRPr="000D16EA" w:rsidRDefault="0005581E" w:rsidP="0005581E">
            <w:pPr>
              <w:spacing w:after="0" w:line="240" w:lineRule="auto"/>
              <w:rPr>
                <w:rFonts w:ascii="Sylfaen" w:hAnsi="Sylfaen"/>
                <w:noProof/>
                <w:sz w:val="20"/>
                <w:szCs w:val="20"/>
              </w:rPr>
            </w:pPr>
            <w:r w:rsidRPr="000D16EA">
              <w:rPr>
                <w:rFonts w:ascii="Sylfaen" w:hAnsi="Sylfaen"/>
                <w:noProof/>
                <w:sz w:val="20"/>
                <w:szCs w:val="20"/>
              </w:rPr>
              <w:t>II. Elective courses relevant to the core curriculum - 15 credits.</w:t>
            </w:r>
          </w:p>
          <w:p w14:paraId="15881C20" w14:textId="36D9D49F" w:rsidR="00640AD0" w:rsidRPr="000D16EA" w:rsidRDefault="0005581E" w:rsidP="0005581E">
            <w:pPr>
              <w:spacing w:after="0" w:line="240" w:lineRule="auto"/>
              <w:rPr>
                <w:rFonts w:ascii="Sylfaen" w:hAnsi="Sylfaen"/>
                <w:b/>
                <w:noProof/>
                <w:sz w:val="20"/>
                <w:szCs w:val="20"/>
              </w:rPr>
            </w:pPr>
            <w:r w:rsidRPr="000D16EA">
              <w:rPr>
                <w:rFonts w:ascii="Sylfaen" w:hAnsi="Sylfaen"/>
                <w:b/>
                <w:noProof/>
                <w:sz w:val="20"/>
                <w:szCs w:val="20"/>
              </w:rPr>
              <w:t>Study Schedule  See Annex 1.</w:t>
            </w:r>
          </w:p>
        </w:tc>
      </w:tr>
      <w:tr w:rsidR="00640AD0" w:rsidRPr="000D16EA" w14:paraId="5C0D8B96" w14:textId="77777777" w:rsidTr="0000657F">
        <w:tc>
          <w:tcPr>
            <w:tcW w:w="1027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5082651E" w14:textId="3A8DD4EA" w:rsidR="00640AD0" w:rsidRPr="000D16EA" w:rsidRDefault="00640AD0" w:rsidP="00640AD0">
            <w:pPr>
              <w:pStyle w:val="Default"/>
              <w:jc w:val="both"/>
              <w:rPr>
                <w:rFonts w:cs="Times New Roman"/>
                <w:b/>
                <w:color w:val="auto"/>
                <w:sz w:val="20"/>
                <w:szCs w:val="20"/>
                <w:lang w:val="en-US"/>
              </w:rPr>
            </w:pPr>
            <w:r w:rsidRPr="000D16EA">
              <w:rPr>
                <w:rFonts w:cs="Times New Roman"/>
                <w:b/>
                <w:color w:val="auto"/>
                <w:sz w:val="20"/>
                <w:szCs w:val="20"/>
                <w:lang w:val="en-US"/>
              </w:rPr>
              <w:t xml:space="preserve">Student </w:t>
            </w:r>
            <w:r w:rsidR="00B82162" w:rsidRPr="000D16EA">
              <w:rPr>
                <w:rFonts w:cs="Times New Roman"/>
                <w:b/>
                <w:color w:val="auto"/>
                <w:sz w:val="20"/>
                <w:szCs w:val="20"/>
                <w:lang w:val="en-US"/>
              </w:rPr>
              <w:t xml:space="preserve">knowledge </w:t>
            </w:r>
            <w:r w:rsidRPr="000D16EA">
              <w:rPr>
                <w:rFonts w:cs="Times New Roman"/>
                <w:b/>
                <w:color w:val="auto"/>
                <w:sz w:val="20"/>
                <w:szCs w:val="20"/>
                <w:lang w:val="en-US"/>
              </w:rPr>
              <w:t>assessment system</w:t>
            </w:r>
            <w:r w:rsidR="00B82162" w:rsidRPr="000D16EA">
              <w:rPr>
                <w:rFonts w:cs="Times New Roman"/>
                <w:b/>
                <w:color w:val="auto"/>
                <w:sz w:val="20"/>
                <w:szCs w:val="20"/>
                <w:lang w:val="en-US"/>
              </w:rPr>
              <w:t xml:space="preserve"> and criteria</w:t>
            </w:r>
          </w:p>
          <w:p w14:paraId="356E1AF9" w14:textId="77777777" w:rsidR="00640AD0" w:rsidRPr="000D16EA" w:rsidRDefault="00640AD0" w:rsidP="00640AD0">
            <w:pPr>
              <w:spacing w:after="0" w:line="240" w:lineRule="auto"/>
              <w:rPr>
                <w:rFonts w:ascii="Sylfaen" w:hAnsi="Sylfaen" w:cs="Sylfaen"/>
                <w:b/>
                <w:bCs/>
                <w:color w:val="943634" w:themeColor="accent2" w:themeShade="BF"/>
                <w:sz w:val="20"/>
                <w:szCs w:val="20"/>
              </w:rPr>
            </w:pPr>
          </w:p>
        </w:tc>
      </w:tr>
      <w:tr w:rsidR="00640AD0" w:rsidRPr="000D16EA" w14:paraId="429350BF" w14:textId="77777777" w:rsidTr="0000657F">
        <w:tc>
          <w:tcPr>
            <w:tcW w:w="10278" w:type="dxa"/>
            <w:gridSpan w:val="4"/>
            <w:tcBorders>
              <w:top w:val="single" w:sz="18" w:space="0" w:color="auto"/>
              <w:left w:val="single" w:sz="18" w:space="0" w:color="auto"/>
              <w:bottom w:val="single" w:sz="18" w:space="0" w:color="auto"/>
              <w:right w:val="single" w:sz="18" w:space="0" w:color="auto"/>
            </w:tcBorders>
          </w:tcPr>
          <w:p w14:paraId="5229DF3D" w14:textId="77777777" w:rsidR="00B82162" w:rsidRPr="000D16EA" w:rsidRDefault="00B82162" w:rsidP="00B82162">
            <w:pPr>
              <w:tabs>
                <w:tab w:val="left" w:pos="720"/>
                <w:tab w:val="left" w:pos="2865"/>
                <w:tab w:val="center" w:pos="4961"/>
              </w:tabs>
              <w:spacing w:after="0" w:line="240" w:lineRule="auto"/>
              <w:jc w:val="both"/>
              <w:rPr>
                <w:rFonts w:ascii="Sylfaen" w:hAnsi="Sylfaen"/>
                <w:b/>
              </w:rPr>
            </w:pPr>
            <w:r w:rsidRPr="000D16EA">
              <w:rPr>
                <w:rFonts w:ascii="Sylfaen" w:hAnsi="Sylfaen"/>
                <w:b/>
              </w:rPr>
              <w:t>The assessment system at Akaki Tsereteli State University is divided into the following components:</w:t>
            </w:r>
          </w:p>
          <w:p w14:paraId="2B660E43" w14:textId="77777777" w:rsidR="00B82162" w:rsidRPr="000D16EA" w:rsidRDefault="00B82162" w:rsidP="00B82162">
            <w:pPr>
              <w:tabs>
                <w:tab w:val="left" w:pos="720"/>
                <w:tab w:val="left" w:pos="2865"/>
                <w:tab w:val="center" w:pos="4961"/>
              </w:tabs>
              <w:spacing w:after="0" w:line="240" w:lineRule="auto"/>
              <w:jc w:val="both"/>
              <w:rPr>
                <w:rFonts w:ascii="Sylfaen" w:hAnsi="Sylfaen"/>
              </w:rPr>
            </w:pPr>
            <w:r w:rsidRPr="000D16EA">
              <w:rPr>
                <w:rFonts w:ascii="Sylfaen" w:hAnsi="Sylfaen"/>
              </w:rPr>
              <w:t>Out of the total score of the educational program component evaluation (100 points), the share of the intermediate evaluation is 60 points in total, which in turn includes the following evaluation forms:</w:t>
            </w:r>
          </w:p>
          <w:p w14:paraId="053DF7C9" w14:textId="77777777" w:rsidR="00B82162" w:rsidRPr="000D16EA" w:rsidRDefault="00B82162" w:rsidP="00B82162">
            <w:pPr>
              <w:numPr>
                <w:ilvl w:val="0"/>
                <w:numId w:val="49"/>
              </w:numPr>
              <w:tabs>
                <w:tab w:val="left" w:pos="720"/>
                <w:tab w:val="left" w:pos="2865"/>
                <w:tab w:val="center" w:pos="4961"/>
              </w:tabs>
              <w:spacing w:after="0" w:line="240" w:lineRule="auto"/>
              <w:jc w:val="both"/>
              <w:rPr>
                <w:rFonts w:ascii="Sylfaen" w:hAnsi="Sylfaen"/>
                <w:b/>
              </w:rPr>
            </w:pPr>
            <w:r w:rsidRPr="000D16EA">
              <w:rPr>
                <w:rFonts w:ascii="Sylfaen" w:hAnsi="Sylfaen"/>
                <w:b/>
              </w:rPr>
              <w:t>Student activity during the academic semester (</w:t>
            </w:r>
            <w:r w:rsidRPr="000D16EA">
              <w:rPr>
                <w:rFonts w:ascii="Sylfaen" w:hAnsi="Sylfaen"/>
                <w:b/>
                <w:i/>
              </w:rPr>
              <w:t>includes various components of assessment</w:t>
            </w:r>
            <w:r w:rsidRPr="000D16EA">
              <w:rPr>
                <w:rFonts w:ascii="Sylfaen" w:hAnsi="Sylfaen"/>
                <w:b/>
              </w:rPr>
              <w:t>) -30 points;</w:t>
            </w:r>
          </w:p>
          <w:p w14:paraId="35578C86" w14:textId="51C9FBAD" w:rsidR="00B82162" w:rsidRPr="000D16EA" w:rsidRDefault="00B82162" w:rsidP="00B82162">
            <w:pPr>
              <w:numPr>
                <w:ilvl w:val="0"/>
                <w:numId w:val="49"/>
              </w:numPr>
              <w:tabs>
                <w:tab w:val="left" w:pos="720"/>
                <w:tab w:val="left" w:pos="2865"/>
                <w:tab w:val="center" w:pos="4961"/>
              </w:tabs>
              <w:spacing w:after="0" w:line="240" w:lineRule="auto"/>
              <w:jc w:val="both"/>
              <w:rPr>
                <w:rFonts w:ascii="Sylfaen" w:hAnsi="Sylfaen"/>
                <w:b/>
              </w:rPr>
            </w:pPr>
            <w:r w:rsidRPr="000D16EA">
              <w:rPr>
                <w:rFonts w:ascii="Sylfaen" w:hAnsi="Sylfaen"/>
                <w:b/>
              </w:rPr>
              <w:t>Midterm exam - 30 points;</w:t>
            </w:r>
          </w:p>
          <w:p w14:paraId="7AB6B47D" w14:textId="77777777" w:rsidR="00B82162" w:rsidRPr="000D16EA" w:rsidRDefault="00B82162" w:rsidP="00B82162">
            <w:pPr>
              <w:numPr>
                <w:ilvl w:val="0"/>
                <w:numId w:val="49"/>
              </w:numPr>
              <w:tabs>
                <w:tab w:val="left" w:pos="720"/>
                <w:tab w:val="left" w:pos="2865"/>
                <w:tab w:val="center" w:pos="4961"/>
              </w:tabs>
              <w:spacing w:after="0" w:line="240" w:lineRule="auto"/>
              <w:jc w:val="both"/>
              <w:rPr>
                <w:rFonts w:ascii="Sylfaen" w:hAnsi="Sylfaen"/>
              </w:rPr>
            </w:pPr>
            <w:r w:rsidRPr="000D16EA">
              <w:rPr>
                <w:rFonts w:ascii="Sylfaen" w:hAnsi="Sylfaen"/>
                <w:b/>
              </w:rPr>
              <w:t>Final exam - 40 points</w:t>
            </w:r>
            <w:r w:rsidRPr="000D16EA">
              <w:rPr>
                <w:rFonts w:ascii="Sylfaen" w:hAnsi="Sylfaen"/>
              </w:rPr>
              <w:t>.</w:t>
            </w:r>
          </w:p>
          <w:p w14:paraId="4E370802" w14:textId="6B6B9627" w:rsidR="00B82162" w:rsidRPr="000D16EA" w:rsidRDefault="00B82162" w:rsidP="00B82162">
            <w:pPr>
              <w:tabs>
                <w:tab w:val="left" w:pos="720"/>
                <w:tab w:val="left" w:pos="2865"/>
                <w:tab w:val="center" w:pos="4961"/>
              </w:tabs>
              <w:spacing w:after="0" w:line="240" w:lineRule="auto"/>
              <w:jc w:val="both"/>
              <w:rPr>
                <w:rFonts w:ascii="Sylfaen" w:hAnsi="Sylfaen"/>
              </w:rPr>
            </w:pPr>
            <w:r w:rsidRPr="000D16EA">
              <w:rPr>
                <w:rFonts w:ascii="Sylfaen" w:hAnsi="Sylfaen"/>
              </w:rPr>
              <w:t xml:space="preserve">The right to take the final exam is given to a student whose minimum competency threshold in the components of the midterm assessments is at least 24 points. </w:t>
            </w:r>
          </w:p>
          <w:p w14:paraId="196C5181" w14:textId="77777777" w:rsidR="00B82162" w:rsidRPr="000D16EA" w:rsidRDefault="00B82162" w:rsidP="00B82162">
            <w:pPr>
              <w:tabs>
                <w:tab w:val="left" w:pos="720"/>
                <w:tab w:val="left" w:pos="2865"/>
                <w:tab w:val="center" w:pos="4961"/>
              </w:tabs>
              <w:spacing w:after="0" w:line="240" w:lineRule="auto"/>
              <w:jc w:val="both"/>
              <w:rPr>
                <w:rFonts w:ascii="Sylfaen" w:hAnsi="Sylfaen"/>
              </w:rPr>
            </w:pPr>
          </w:p>
          <w:p w14:paraId="1D0DA795" w14:textId="67CD7A08" w:rsidR="00B82162" w:rsidRPr="000D16EA" w:rsidRDefault="00B82162" w:rsidP="00B82162">
            <w:pPr>
              <w:tabs>
                <w:tab w:val="left" w:pos="720"/>
                <w:tab w:val="left" w:pos="2865"/>
                <w:tab w:val="center" w:pos="4961"/>
              </w:tabs>
              <w:spacing w:after="0" w:line="240" w:lineRule="auto"/>
              <w:jc w:val="both"/>
              <w:rPr>
                <w:rFonts w:ascii="Sylfaen" w:hAnsi="Sylfaen"/>
              </w:rPr>
            </w:pPr>
            <w:r w:rsidRPr="000D16EA">
              <w:rPr>
                <w:rFonts w:ascii="Sylfaen" w:hAnsi="Sylfaen"/>
              </w:rPr>
              <w:t>The master project/thesis, creative/performing work or other scientific project/thesis will be evaluated in the same or the following semester in which the student completes his/her work. The master project/thesis, creative/performing work or other scientific project/thesis will be evaluated once (with final evaluation). Relevant method/methods and criteria will be used for the evaluation of the result.</w:t>
            </w:r>
          </w:p>
          <w:p w14:paraId="3E1023EA" w14:textId="77777777" w:rsidR="00B82162" w:rsidRPr="000D16EA" w:rsidRDefault="00B82162" w:rsidP="00640AD0">
            <w:pPr>
              <w:spacing w:after="0" w:line="240" w:lineRule="auto"/>
              <w:jc w:val="both"/>
              <w:rPr>
                <w:rFonts w:ascii="Sylfaen" w:hAnsi="Sylfaen"/>
                <w:sz w:val="20"/>
                <w:szCs w:val="20"/>
              </w:rPr>
            </w:pPr>
          </w:p>
          <w:p w14:paraId="757D9C53" w14:textId="04DEE33A" w:rsidR="0073114A" w:rsidRPr="000D16EA" w:rsidRDefault="00640AD0" w:rsidP="00640AD0">
            <w:pPr>
              <w:spacing w:after="0" w:line="240" w:lineRule="auto"/>
              <w:jc w:val="both"/>
              <w:rPr>
                <w:rFonts w:ascii="Sylfaen" w:hAnsi="Sylfaen" w:cs="Sylfaen"/>
                <w:b/>
                <w:bCs/>
                <w:sz w:val="20"/>
                <w:szCs w:val="20"/>
              </w:rPr>
            </w:pPr>
            <w:r w:rsidRPr="000D16EA">
              <w:rPr>
                <w:rFonts w:ascii="Sylfaen" w:hAnsi="Sylfaen" w:cs="Sylfaen"/>
                <w:b/>
                <w:bCs/>
                <w:sz w:val="20"/>
                <w:szCs w:val="20"/>
              </w:rPr>
              <w:t>Evaluation System includes:</w:t>
            </w:r>
          </w:p>
          <w:p w14:paraId="04FA01A5" w14:textId="77777777" w:rsidR="00640AD0" w:rsidRPr="000D16EA" w:rsidRDefault="00640AD0" w:rsidP="00640AD0">
            <w:pPr>
              <w:spacing w:after="0" w:line="240" w:lineRule="auto"/>
              <w:jc w:val="both"/>
              <w:rPr>
                <w:rFonts w:ascii="Sylfaen" w:hAnsi="Sylfaen" w:cs="Sylfaen"/>
                <w:b/>
                <w:bCs/>
                <w:sz w:val="20"/>
                <w:szCs w:val="20"/>
              </w:rPr>
            </w:pPr>
            <w:r w:rsidRPr="000D16EA">
              <w:rPr>
                <w:rFonts w:ascii="Sylfaen" w:hAnsi="Sylfaen" w:cs="Sylfaen"/>
                <w:bCs/>
                <w:sz w:val="20"/>
                <w:szCs w:val="20"/>
              </w:rPr>
              <w:t xml:space="preserve"> </w:t>
            </w:r>
            <w:r w:rsidRPr="000D16EA">
              <w:rPr>
                <w:rFonts w:ascii="Sylfaen" w:hAnsi="Sylfaen" w:cs="Sylfaen"/>
                <w:b/>
                <w:bCs/>
                <w:sz w:val="20"/>
                <w:szCs w:val="20"/>
              </w:rPr>
              <w:t xml:space="preserve">A. Five Forms of Positive Assessment:     </w:t>
            </w:r>
          </w:p>
          <w:p w14:paraId="061DB897" w14:textId="7C42624D" w:rsidR="00640AD0" w:rsidRPr="000D16EA" w:rsidRDefault="0073114A" w:rsidP="00640AD0">
            <w:pPr>
              <w:spacing w:after="0" w:line="240" w:lineRule="auto"/>
              <w:jc w:val="both"/>
              <w:rPr>
                <w:rFonts w:ascii="Sylfaen" w:hAnsi="Sylfaen" w:cs="Sylfaen"/>
                <w:bCs/>
                <w:sz w:val="20"/>
                <w:szCs w:val="20"/>
              </w:rPr>
            </w:pPr>
            <w:r w:rsidRPr="000D16EA">
              <w:rPr>
                <w:rFonts w:ascii="Sylfaen" w:hAnsi="Sylfaen" w:cs="Sylfaen"/>
                <w:bCs/>
                <w:sz w:val="20"/>
                <w:szCs w:val="20"/>
              </w:rPr>
              <w:t xml:space="preserve">     (a.a</w:t>
            </w:r>
            <w:r w:rsidR="00640AD0" w:rsidRPr="000D16EA">
              <w:rPr>
                <w:rFonts w:ascii="Sylfaen" w:hAnsi="Sylfaen" w:cs="Sylfaen"/>
                <w:bCs/>
                <w:sz w:val="20"/>
                <w:szCs w:val="20"/>
              </w:rPr>
              <w:t>) Excellent – 91% and more from maximum evaluation</w:t>
            </w:r>
            <w:r w:rsidRPr="000D16EA">
              <w:rPr>
                <w:rFonts w:ascii="Sylfaen" w:hAnsi="Sylfaen" w:cs="Sylfaen"/>
                <w:bCs/>
                <w:sz w:val="20"/>
                <w:szCs w:val="20"/>
              </w:rPr>
              <w:t>;</w:t>
            </w:r>
            <w:r w:rsidR="00640AD0" w:rsidRPr="000D16EA">
              <w:rPr>
                <w:rFonts w:ascii="Sylfaen" w:hAnsi="Sylfaen" w:cs="Sylfaen"/>
                <w:bCs/>
                <w:sz w:val="20"/>
                <w:szCs w:val="20"/>
              </w:rPr>
              <w:t xml:space="preserve"> </w:t>
            </w:r>
          </w:p>
          <w:p w14:paraId="3D3F1B53" w14:textId="568C4D8B" w:rsidR="00640AD0" w:rsidRPr="000D16EA" w:rsidRDefault="0073114A" w:rsidP="00640AD0">
            <w:pPr>
              <w:spacing w:after="0" w:line="240" w:lineRule="auto"/>
              <w:jc w:val="both"/>
              <w:rPr>
                <w:rFonts w:ascii="Sylfaen" w:hAnsi="Sylfaen" w:cs="Sylfaen"/>
                <w:bCs/>
                <w:sz w:val="20"/>
                <w:szCs w:val="20"/>
              </w:rPr>
            </w:pPr>
            <w:r w:rsidRPr="000D16EA">
              <w:rPr>
                <w:rFonts w:ascii="Sylfaen" w:hAnsi="Sylfaen" w:cs="Sylfaen"/>
                <w:bCs/>
                <w:sz w:val="20"/>
                <w:szCs w:val="20"/>
              </w:rPr>
              <w:t xml:space="preserve">     (a.b</w:t>
            </w:r>
            <w:r w:rsidR="00640AD0" w:rsidRPr="000D16EA">
              <w:rPr>
                <w:rFonts w:ascii="Sylfaen" w:hAnsi="Sylfaen" w:cs="Sylfaen"/>
                <w:bCs/>
                <w:sz w:val="20"/>
                <w:szCs w:val="20"/>
              </w:rPr>
              <w:t>) very good – 81-90% from maximum evaluation</w:t>
            </w:r>
            <w:r w:rsidRPr="000D16EA">
              <w:rPr>
                <w:rFonts w:ascii="Sylfaen" w:hAnsi="Sylfaen" w:cs="Sylfaen"/>
                <w:bCs/>
                <w:sz w:val="20"/>
                <w:szCs w:val="20"/>
              </w:rPr>
              <w:t>;</w:t>
            </w:r>
          </w:p>
          <w:p w14:paraId="390807E9" w14:textId="1A141BD5" w:rsidR="00640AD0" w:rsidRPr="000D16EA" w:rsidRDefault="0073114A" w:rsidP="00640AD0">
            <w:pPr>
              <w:spacing w:after="0" w:line="240" w:lineRule="auto"/>
              <w:jc w:val="both"/>
              <w:rPr>
                <w:rFonts w:ascii="Sylfaen" w:hAnsi="Sylfaen" w:cs="Sylfaen"/>
                <w:bCs/>
                <w:sz w:val="20"/>
                <w:szCs w:val="20"/>
              </w:rPr>
            </w:pPr>
            <w:r w:rsidRPr="000D16EA">
              <w:rPr>
                <w:rFonts w:ascii="Sylfaen" w:hAnsi="Sylfaen" w:cs="Sylfaen"/>
                <w:bCs/>
                <w:sz w:val="20"/>
                <w:szCs w:val="20"/>
              </w:rPr>
              <w:t xml:space="preserve">     (a.c</w:t>
            </w:r>
            <w:r w:rsidR="00640AD0" w:rsidRPr="000D16EA">
              <w:rPr>
                <w:rFonts w:ascii="Sylfaen" w:hAnsi="Sylfaen" w:cs="Sylfaen"/>
                <w:bCs/>
                <w:sz w:val="20"/>
                <w:szCs w:val="20"/>
              </w:rPr>
              <w:t>) good –  71-80% from maximum evaluation</w:t>
            </w:r>
            <w:r w:rsidRPr="000D16EA">
              <w:rPr>
                <w:rFonts w:ascii="Sylfaen" w:hAnsi="Sylfaen" w:cs="Sylfaen"/>
                <w:bCs/>
                <w:sz w:val="20"/>
                <w:szCs w:val="20"/>
              </w:rPr>
              <w:t>;</w:t>
            </w:r>
          </w:p>
          <w:p w14:paraId="04243770" w14:textId="305130CB" w:rsidR="00640AD0" w:rsidRPr="000D16EA" w:rsidRDefault="0073114A" w:rsidP="00640AD0">
            <w:pPr>
              <w:spacing w:after="0" w:line="240" w:lineRule="auto"/>
              <w:jc w:val="both"/>
              <w:rPr>
                <w:rFonts w:ascii="Sylfaen" w:hAnsi="Sylfaen" w:cs="Sylfaen"/>
                <w:bCs/>
                <w:sz w:val="20"/>
                <w:szCs w:val="20"/>
              </w:rPr>
            </w:pPr>
            <w:r w:rsidRPr="000D16EA">
              <w:rPr>
                <w:rFonts w:ascii="Sylfaen" w:hAnsi="Sylfaen" w:cs="Sylfaen"/>
                <w:bCs/>
                <w:sz w:val="20"/>
                <w:szCs w:val="20"/>
              </w:rPr>
              <w:t xml:space="preserve">     (a.d</w:t>
            </w:r>
            <w:r w:rsidR="00640AD0" w:rsidRPr="000D16EA">
              <w:rPr>
                <w:rFonts w:ascii="Sylfaen" w:hAnsi="Sylfaen" w:cs="Sylfaen"/>
                <w:bCs/>
                <w:sz w:val="20"/>
                <w:szCs w:val="20"/>
              </w:rPr>
              <w:t>) satisfactory –  61-70% from maximum evaluation</w:t>
            </w:r>
            <w:r w:rsidRPr="000D16EA">
              <w:rPr>
                <w:rFonts w:ascii="Sylfaen" w:hAnsi="Sylfaen" w:cs="Sylfaen"/>
                <w:bCs/>
                <w:sz w:val="20"/>
                <w:szCs w:val="20"/>
              </w:rPr>
              <w:t>;</w:t>
            </w:r>
          </w:p>
          <w:p w14:paraId="5610FB17" w14:textId="061C2E5F" w:rsidR="0073114A" w:rsidRPr="000D16EA" w:rsidRDefault="0073114A" w:rsidP="00640AD0">
            <w:pPr>
              <w:spacing w:after="0" w:line="240" w:lineRule="auto"/>
              <w:jc w:val="both"/>
              <w:rPr>
                <w:rFonts w:ascii="Sylfaen" w:hAnsi="Sylfaen" w:cs="Sylfaen"/>
                <w:bCs/>
                <w:sz w:val="20"/>
                <w:szCs w:val="20"/>
              </w:rPr>
            </w:pPr>
            <w:r w:rsidRPr="000D16EA">
              <w:rPr>
                <w:rFonts w:ascii="Sylfaen" w:hAnsi="Sylfaen" w:cs="Sylfaen"/>
                <w:bCs/>
                <w:sz w:val="20"/>
                <w:szCs w:val="20"/>
              </w:rPr>
              <w:lastRenderedPageBreak/>
              <w:t xml:space="preserve">     (a.e</w:t>
            </w:r>
            <w:r w:rsidR="00640AD0" w:rsidRPr="000D16EA">
              <w:rPr>
                <w:rFonts w:ascii="Sylfaen" w:hAnsi="Sylfaen" w:cs="Sylfaen"/>
                <w:bCs/>
                <w:sz w:val="20"/>
                <w:szCs w:val="20"/>
              </w:rPr>
              <w:t xml:space="preserve">) </w:t>
            </w:r>
            <w:r w:rsidRPr="000D16EA">
              <w:rPr>
                <w:rFonts w:ascii="Sylfaen" w:hAnsi="Sylfaen" w:cs="Sylfaen"/>
                <w:bCs/>
                <w:sz w:val="20"/>
                <w:szCs w:val="20"/>
              </w:rPr>
              <w:t>sufficient –</w:t>
            </w:r>
            <w:r w:rsidR="00640AD0" w:rsidRPr="000D16EA">
              <w:rPr>
                <w:rFonts w:ascii="Sylfaen" w:hAnsi="Sylfaen" w:cs="Sylfaen"/>
                <w:bCs/>
                <w:sz w:val="20"/>
                <w:szCs w:val="20"/>
              </w:rPr>
              <w:t xml:space="preserve">  51-60% from maximum evaluation</w:t>
            </w:r>
            <w:r w:rsidRPr="000D16EA">
              <w:rPr>
                <w:rFonts w:ascii="Sylfaen" w:hAnsi="Sylfaen" w:cs="Sylfaen"/>
                <w:bCs/>
                <w:sz w:val="20"/>
                <w:szCs w:val="20"/>
              </w:rPr>
              <w:t>.</w:t>
            </w:r>
          </w:p>
          <w:p w14:paraId="583EBA54" w14:textId="77777777" w:rsidR="00640AD0" w:rsidRPr="000D16EA" w:rsidRDefault="00640AD0" w:rsidP="00640AD0">
            <w:pPr>
              <w:spacing w:after="0" w:line="240" w:lineRule="auto"/>
              <w:jc w:val="both"/>
              <w:rPr>
                <w:rFonts w:ascii="Sylfaen" w:hAnsi="Sylfaen" w:cs="Sylfaen"/>
                <w:b/>
                <w:bCs/>
                <w:sz w:val="20"/>
                <w:szCs w:val="20"/>
              </w:rPr>
            </w:pPr>
            <w:r w:rsidRPr="000D16EA">
              <w:rPr>
                <w:rFonts w:ascii="Sylfaen" w:hAnsi="Sylfaen" w:cs="Sylfaen"/>
                <w:b/>
                <w:bCs/>
                <w:sz w:val="20"/>
                <w:szCs w:val="20"/>
              </w:rPr>
              <w:t xml:space="preserve">B. Two Forms of Negative Assessment: </w:t>
            </w:r>
          </w:p>
          <w:p w14:paraId="2E95F529" w14:textId="77777777" w:rsidR="0073114A" w:rsidRPr="000D16EA" w:rsidRDefault="0073114A" w:rsidP="0073114A">
            <w:pPr>
              <w:spacing w:after="0" w:line="240" w:lineRule="auto"/>
              <w:jc w:val="both"/>
              <w:rPr>
                <w:rFonts w:ascii="Sylfaen" w:hAnsi="Sylfaen"/>
                <w:lang w:eastAsia="ru-RU"/>
              </w:rPr>
            </w:pPr>
            <w:r w:rsidRPr="000D16EA">
              <w:rPr>
                <w:rFonts w:ascii="Sylfaen" w:hAnsi="Sylfaen"/>
                <w:b/>
                <w:lang w:eastAsia="ru-RU"/>
              </w:rPr>
              <w:t>b.a) (FX)</w:t>
            </w:r>
            <w:r w:rsidRPr="000D16EA">
              <w:rPr>
                <w:rFonts w:ascii="Sylfaen" w:hAnsi="Sylfaen"/>
                <w:lang w:eastAsia="ru-RU"/>
              </w:rPr>
              <w:t xml:space="preserve"> </w:t>
            </w:r>
            <w:r w:rsidRPr="000D16EA">
              <w:rPr>
                <w:rFonts w:ascii="Sylfaen" w:hAnsi="Sylfaen"/>
                <w:b/>
                <w:lang w:eastAsia="ru-RU"/>
              </w:rPr>
              <w:t>Could not pass</w:t>
            </w:r>
            <w:r w:rsidRPr="000D16EA">
              <w:rPr>
                <w:rFonts w:ascii="Sylfaen" w:hAnsi="Sylfaen"/>
                <w:lang w:eastAsia="ru-RU"/>
              </w:rPr>
              <w:t xml:space="preserve"> – 41-50 points of the maximum evaluation that</w:t>
            </w:r>
            <w:r w:rsidRPr="000D16EA">
              <w:rPr>
                <w:rFonts w:ascii="Sylfaen" w:hAnsi="Sylfaen"/>
                <w:bCs/>
                <w:lang w:val="ka-GE"/>
              </w:rPr>
              <w:t xml:space="preserve"> means that</w:t>
            </w:r>
            <w:r w:rsidRPr="000D16EA">
              <w:rPr>
                <w:rFonts w:ascii="Sylfaen" w:hAnsi="Sylfaen"/>
                <w:bCs/>
              </w:rPr>
              <w:t xml:space="preserve"> the student</w:t>
            </w:r>
            <w:r w:rsidRPr="000D16EA">
              <w:rPr>
                <w:rFonts w:ascii="Sylfaen" w:hAnsi="Sylfaen"/>
                <w:bCs/>
                <w:lang w:val="ka-GE"/>
              </w:rPr>
              <w:t xml:space="preserve"> is required to work more for passing the exam and is entitled to </w:t>
            </w:r>
            <w:r w:rsidRPr="000D16EA">
              <w:rPr>
                <w:rFonts w:ascii="Sylfaen" w:hAnsi="Sylfaen"/>
                <w:bCs/>
              </w:rPr>
              <w:t>re</w:t>
            </w:r>
            <w:r w:rsidRPr="000D16EA">
              <w:rPr>
                <w:rFonts w:ascii="Sylfaen" w:hAnsi="Sylfaen"/>
                <w:bCs/>
                <w:lang w:val="ka-GE"/>
              </w:rPr>
              <w:t xml:space="preserve">take </w:t>
            </w:r>
            <w:r w:rsidRPr="000D16EA">
              <w:rPr>
                <w:rFonts w:ascii="Sylfaen" w:hAnsi="Sylfaen"/>
                <w:bCs/>
              </w:rPr>
              <w:t xml:space="preserve">the </w:t>
            </w:r>
            <w:r w:rsidRPr="000D16EA">
              <w:rPr>
                <w:rFonts w:ascii="Sylfaen" w:hAnsi="Sylfaen"/>
                <w:bCs/>
                <w:lang w:val="ka-GE"/>
              </w:rPr>
              <w:t xml:space="preserve">exam only once </w:t>
            </w:r>
            <w:r w:rsidRPr="000D16EA">
              <w:rPr>
                <w:rFonts w:ascii="Sylfaen" w:hAnsi="Sylfaen"/>
                <w:bCs/>
              </w:rPr>
              <w:t>after individual work</w:t>
            </w:r>
            <w:r w:rsidRPr="000D16EA">
              <w:rPr>
                <w:rFonts w:ascii="Sylfaen" w:hAnsi="Sylfaen"/>
                <w:lang w:eastAsia="ru-RU"/>
              </w:rPr>
              <w:t>;</w:t>
            </w:r>
          </w:p>
          <w:p w14:paraId="49EAE6C8" w14:textId="77777777" w:rsidR="0073114A" w:rsidRPr="000D16EA" w:rsidRDefault="0073114A" w:rsidP="0073114A">
            <w:pPr>
              <w:spacing w:after="0" w:line="240" w:lineRule="auto"/>
              <w:jc w:val="both"/>
              <w:rPr>
                <w:rFonts w:ascii="Sylfaen" w:hAnsi="Sylfaen"/>
                <w:lang w:eastAsia="ru-RU"/>
              </w:rPr>
            </w:pPr>
          </w:p>
          <w:p w14:paraId="53A46C09" w14:textId="0A13CD7B" w:rsidR="0073114A" w:rsidRPr="000D16EA" w:rsidRDefault="0073114A" w:rsidP="0073114A">
            <w:pPr>
              <w:spacing w:after="0" w:line="240" w:lineRule="auto"/>
              <w:jc w:val="both"/>
              <w:rPr>
                <w:rFonts w:ascii="Sylfaen" w:hAnsi="Sylfaen"/>
                <w:lang w:eastAsia="ru-RU"/>
              </w:rPr>
            </w:pPr>
            <w:r w:rsidRPr="000D16EA">
              <w:rPr>
                <w:rFonts w:ascii="Sylfaen" w:hAnsi="Sylfaen"/>
                <w:b/>
                <w:lang w:eastAsia="ru-RU"/>
              </w:rPr>
              <w:t>b.b) (F) failed to pass</w:t>
            </w:r>
            <w:r w:rsidRPr="000D16EA">
              <w:rPr>
                <w:rFonts w:ascii="Sylfaen" w:hAnsi="Sylfaen"/>
                <w:lang w:eastAsia="ru-RU"/>
              </w:rPr>
              <w:t xml:space="preserve"> – 40 points and lower of the maximum evaluation that</w:t>
            </w:r>
            <w:r w:rsidRPr="000D16EA">
              <w:rPr>
                <w:rFonts w:ascii="Sylfaen" w:hAnsi="Sylfaen"/>
                <w:bCs/>
                <w:lang w:val="ka-GE"/>
              </w:rPr>
              <w:t xml:space="preserve"> means that the work done by </w:t>
            </w:r>
            <w:r w:rsidRPr="000D16EA">
              <w:rPr>
                <w:rFonts w:ascii="Sylfaen" w:hAnsi="Sylfaen"/>
                <w:bCs/>
              </w:rPr>
              <w:t>the student</w:t>
            </w:r>
            <w:r w:rsidRPr="000D16EA">
              <w:rPr>
                <w:rFonts w:ascii="Sylfaen" w:hAnsi="Sylfaen"/>
                <w:bCs/>
                <w:lang w:val="ka-GE"/>
              </w:rPr>
              <w:t xml:space="preserve"> is not sufficient and s</w:t>
            </w:r>
            <w:r w:rsidRPr="000D16EA">
              <w:rPr>
                <w:rFonts w:ascii="Sylfaen" w:hAnsi="Sylfaen"/>
                <w:bCs/>
              </w:rPr>
              <w:t>he</w:t>
            </w:r>
            <w:r w:rsidRPr="000D16EA">
              <w:rPr>
                <w:rFonts w:ascii="Sylfaen" w:hAnsi="Sylfaen"/>
                <w:bCs/>
                <w:lang w:val="ka-GE"/>
              </w:rPr>
              <w:t xml:space="preserve">/he has to </w:t>
            </w:r>
            <w:r w:rsidRPr="000D16EA">
              <w:rPr>
                <w:rFonts w:ascii="Sylfaen" w:hAnsi="Sylfaen"/>
                <w:bCs/>
              </w:rPr>
              <w:t>redo</w:t>
            </w:r>
            <w:r w:rsidRPr="000D16EA">
              <w:rPr>
                <w:rFonts w:ascii="Sylfaen" w:hAnsi="Sylfaen"/>
                <w:bCs/>
                <w:lang w:val="ka-GE"/>
              </w:rPr>
              <w:t xml:space="preserve"> the course</w:t>
            </w:r>
            <w:r w:rsidRPr="000D16EA">
              <w:rPr>
                <w:rFonts w:ascii="Sylfaen" w:hAnsi="Sylfaen"/>
                <w:lang w:eastAsia="ru-RU"/>
              </w:rPr>
              <w:t xml:space="preserve">. </w:t>
            </w:r>
          </w:p>
          <w:p w14:paraId="34BE9684" w14:textId="77777777" w:rsidR="0073114A" w:rsidRPr="000D16EA" w:rsidRDefault="0073114A" w:rsidP="0073114A">
            <w:pPr>
              <w:spacing w:after="0" w:line="240" w:lineRule="auto"/>
              <w:jc w:val="both"/>
              <w:rPr>
                <w:rFonts w:ascii="Sylfaen" w:hAnsi="Sylfaen"/>
                <w:lang w:eastAsia="ru-RU"/>
              </w:rPr>
            </w:pPr>
          </w:p>
          <w:p w14:paraId="094935CC" w14:textId="50BF9A6F" w:rsidR="0073114A" w:rsidRPr="000D16EA" w:rsidRDefault="0073114A" w:rsidP="0073114A">
            <w:pPr>
              <w:spacing w:after="0"/>
              <w:jc w:val="both"/>
              <w:rPr>
                <w:rFonts w:ascii="Sylfaen" w:hAnsi="Sylfaen"/>
                <w:lang w:eastAsia="ru-RU"/>
              </w:rPr>
            </w:pPr>
            <w:r w:rsidRPr="000D16EA">
              <w:rPr>
                <w:rFonts w:ascii="Sylfaen" w:hAnsi="Sylfaen"/>
                <w:lang w:eastAsia="ru-RU"/>
              </w:rPr>
              <w:t>Within the training component of the educational program, in case of FX assessment, a makeup exam is appointed no later than 5 days since the announcement of the examination results (this obligation does not apply to a dissertation, master project/thesis, creative/performing work or other research project/thesis).</w:t>
            </w:r>
          </w:p>
          <w:p w14:paraId="40F61567" w14:textId="77777777" w:rsidR="0073114A" w:rsidRPr="000D16EA" w:rsidRDefault="0073114A" w:rsidP="0073114A">
            <w:pPr>
              <w:numPr>
                <w:ilvl w:val="0"/>
                <w:numId w:val="50"/>
              </w:numPr>
              <w:spacing w:after="0"/>
              <w:jc w:val="both"/>
              <w:rPr>
                <w:rFonts w:ascii="Sylfaen" w:hAnsi="Sylfaen"/>
                <w:lang w:val="ka-GE"/>
              </w:rPr>
            </w:pPr>
            <w:r w:rsidRPr="000D16EA">
              <w:rPr>
                <w:rFonts w:ascii="Sylfaen" w:hAnsi="Sylfaen"/>
                <w:lang w:val="ka-GE"/>
              </w:rPr>
              <w:t xml:space="preserve">The grade obtained in the </w:t>
            </w:r>
            <w:r w:rsidRPr="000D16EA">
              <w:rPr>
                <w:rFonts w:ascii="Sylfaen" w:hAnsi="Sylfaen"/>
              </w:rPr>
              <w:t xml:space="preserve">makeup </w:t>
            </w:r>
            <w:r w:rsidRPr="000D16EA">
              <w:rPr>
                <w:rFonts w:ascii="Sylfaen" w:hAnsi="Sylfaen"/>
                <w:lang w:val="ka-GE"/>
              </w:rPr>
              <w:t>examination is the final grade of the student, which does not take into account the negative score obtained on the main final examination.</w:t>
            </w:r>
          </w:p>
          <w:p w14:paraId="3B9FDC19" w14:textId="77777777" w:rsidR="0073114A" w:rsidRPr="000D16EA" w:rsidRDefault="0073114A" w:rsidP="0073114A">
            <w:pPr>
              <w:numPr>
                <w:ilvl w:val="0"/>
                <w:numId w:val="50"/>
              </w:numPr>
              <w:spacing w:after="0"/>
              <w:jc w:val="both"/>
              <w:rPr>
                <w:rFonts w:ascii="Sylfaen" w:hAnsi="Sylfaen"/>
                <w:lang w:val="ka-GE"/>
              </w:rPr>
            </w:pPr>
            <w:r w:rsidRPr="000D16EA">
              <w:rPr>
                <w:rFonts w:ascii="Sylfaen" w:hAnsi="Sylfaen"/>
                <w:lang w:val="ka-GE"/>
              </w:rPr>
              <w:t>If a student gets 0 to 50 points on the makeup exam, he/she will be given a grade of (F) -0 on the final exam register.</w:t>
            </w:r>
          </w:p>
          <w:p w14:paraId="7ECB7016" w14:textId="34AA95E6" w:rsidR="0073114A" w:rsidRPr="000D16EA" w:rsidRDefault="0073114A" w:rsidP="0073114A">
            <w:pPr>
              <w:numPr>
                <w:ilvl w:val="0"/>
                <w:numId w:val="50"/>
              </w:numPr>
              <w:spacing w:after="0"/>
              <w:jc w:val="both"/>
              <w:rPr>
                <w:rFonts w:ascii="Sylfaen" w:hAnsi="Sylfaen"/>
                <w:lang w:val="ka-GE"/>
              </w:rPr>
            </w:pPr>
            <w:r w:rsidRPr="000D16EA">
              <w:rPr>
                <w:rFonts w:ascii="Sylfaen" w:hAnsi="Sylfaen"/>
                <w:lang w:val="ka-GE"/>
              </w:rPr>
              <w:t>The minimum grade of assessment obtained by the student in the final exam is set at 17 points.</w:t>
            </w:r>
          </w:p>
          <w:p w14:paraId="5D98075B" w14:textId="77777777" w:rsidR="0073114A" w:rsidRPr="000D16EA" w:rsidRDefault="0073114A" w:rsidP="0073114A">
            <w:pPr>
              <w:numPr>
                <w:ilvl w:val="0"/>
                <w:numId w:val="50"/>
              </w:numPr>
              <w:spacing w:after="0"/>
              <w:jc w:val="both"/>
              <w:rPr>
                <w:rFonts w:ascii="Sylfaen" w:hAnsi="Sylfaen"/>
                <w:lang w:val="ka-GE"/>
              </w:rPr>
            </w:pPr>
            <w:r w:rsidRPr="000D16EA">
              <w:rPr>
                <w:rFonts w:ascii="Sylfaen" w:hAnsi="Sylfaen"/>
                <w:lang w:val="ka-GE"/>
              </w:rPr>
              <w:t>The number of points obtained in the final assessment is not added to the grade obtained by the student on the additional exam. The assessment obtained on the additional exam is the final assessment and is reflected in the final assessment of the educational component of the educational program. In case of getting 0-50 points in the final grade of the educational component, taking into account the grade obtained on the additional exam, the student will be given a grade of F-0.</w:t>
            </w:r>
          </w:p>
          <w:p w14:paraId="517CB43A" w14:textId="77777777" w:rsidR="00807923" w:rsidRPr="000D16EA" w:rsidRDefault="00807923" w:rsidP="00807923">
            <w:pPr>
              <w:tabs>
                <w:tab w:val="left" w:pos="131"/>
              </w:tabs>
              <w:spacing w:after="0" w:line="240" w:lineRule="auto"/>
              <w:jc w:val="both"/>
              <w:rPr>
                <w:rFonts w:ascii="Sylfaen" w:hAnsi="Sylfaen" w:cs="Sylfaen"/>
                <w:b/>
                <w:bCs/>
                <w:i/>
                <w:sz w:val="20"/>
                <w:szCs w:val="20"/>
              </w:rPr>
            </w:pPr>
            <w:r w:rsidRPr="000D16EA">
              <w:rPr>
                <w:rFonts w:ascii="Sylfaen" w:hAnsi="Sylfaen" w:cs="Sylfaen"/>
                <w:b/>
                <w:bCs/>
                <w:i/>
                <w:sz w:val="20"/>
                <w:szCs w:val="20"/>
              </w:rPr>
              <w:t>Note:</w:t>
            </w:r>
          </w:p>
          <w:p w14:paraId="381AFC3F" w14:textId="442EAA80" w:rsidR="00807923" w:rsidRPr="000D16EA" w:rsidRDefault="00807923" w:rsidP="00807923">
            <w:pPr>
              <w:tabs>
                <w:tab w:val="left" w:pos="131"/>
              </w:tabs>
              <w:spacing w:after="0" w:line="240" w:lineRule="auto"/>
              <w:jc w:val="both"/>
              <w:rPr>
                <w:rFonts w:ascii="Sylfaen" w:hAnsi="Sylfaen" w:cs="Sylfaen"/>
                <w:bCs/>
                <w:sz w:val="20"/>
                <w:szCs w:val="20"/>
              </w:rPr>
            </w:pPr>
            <w:r w:rsidRPr="000D16EA">
              <w:rPr>
                <w:rFonts w:ascii="Sylfaen" w:hAnsi="Sylfaen" w:cs="Sylfaen"/>
                <w:bCs/>
                <w:sz w:val="20"/>
                <w:szCs w:val="20"/>
              </w:rPr>
              <w:t>1. Midterm and final (makeup) exams will be conducted in a formalized manner;</w:t>
            </w:r>
          </w:p>
          <w:p w14:paraId="7E4BDB4B" w14:textId="77777777" w:rsidR="00807923" w:rsidRPr="000D16EA" w:rsidRDefault="00807923" w:rsidP="00807923">
            <w:pPr>
              <w:tabs>
                <w:tab w:val="left" w:pos="131"/>
              </w:tabs>
              <w:spacing w:after="0" w:line="240" w:lineRule="auto"/>
              <w:jc w:val="both"/>
              <w:rPr>
                <w:rFonts w:ascii="Sylfaen" w:hAnsi="Sylfaen" w:cs="Sylfaen"/>
                <w:bCs/>
                <w:sz w:val="20"/>
                <w:szCs w:val="20"/>
              </w:rPr>
            </w:pPr>
            <w:r w:rsidRPr="000D16EA">
              <w:rPr>
                <w:rFonts w:ascii="Sylfaen" w:hAnsi="Sylfaen" w:cs="Sylfaen"/>
                <w:bCs/>
                <w:sz w:val="20"/>
                <w:szCs w:val="20"/>
              </w:rPr>
              <w:t>2. Student evaluation criteria are defined by the syllabus of the training courses;</w:t>
            </w:r>
          </w:p>
          <w:p w14:paraId="295B3BBC" w14:textId="77777777" w:rsidR="00640AD0" w:rsidRPr="000D16EA" w:rsidRDefault="00807923" w:rsidP="00807923">
            <w:pPr>
              <w:tabs>
                <w:tab w:val="left" w:pos="131"/>
              </w:tabs>
              <w:spacing w:after="0" w:line="240" w:lineRule="auto"/>
              <w:jc w:val="both"/>
              <w:rPr>
                <w:rFonts w:ascii="Sylfaen" w:hAnsi="Sylfaen" w:cs="Sylfaen"/>
                <w:bCs/>
                <w:sz w:val="20"/>
                <w:szCs w:val="20"/>
              </w:rPr>
            </w:pPr>
            <w:r w:rsidRPr="000D16EA">
              <w:rPr>
                <w:rFonts w:ascii="Sylfaen" w:hAnsi="Sylfaen" w:cs="Sylfaen"/>
                <w:bCs/>
                <w:sz w:val="20"/>
                <w:szCs w:val="20"/>
              </w:rPr>
              <w:t>3. The target benchmark for each outcome of the program is the achievement of 75% of the maximum score achieved by the 60% of the total number of students through various activities. Equivalnece with target benchmark will occur as a result of monitoring over 2 years of dynamics;</w:t>
            </w:r>
          </w:p>
          <w:p w14:paraId="22D21184" w14:textId="77777777" w:rsidR="00807923" w:rsidRPr="000D16EA" w:rsidRDefault="00807923" w:rsidP="00807923">
            <w:pPr>
              <w:tabs>
                <w:tab w:val="left" w:pos="131"/>
              </w:tabs>
              <w:spacing w:after="0" w:line="240" w:lineRule="auto"/>
              <w:jc w:val="both"/>
              <w:rPr>
                <w:rFonts w:ascii="Sylfaen" w:hAnsi="Sylfaen" w:cs="Sylfaen"/>
                <w:bCs/>
                <w:sz w:val="20"/>
                <w:szCs w:val="20"/>
              </w:rPr>
            </w:pPr>
            <w:r w:rsidRPr="000D16EA">
              <w:rPr>
                <w:rFonts w:ascii="Sylfaen" w:hAnsi="Sylfaen" w:cs="Sylfaen"/>
                <w:bCs/>
                <w:sz w:val="20"/>
                <w:szCs w:val="20"/>
              </w:rPr>
              <w:t>4. When evaluating abstracts and projects, the minimum competency threshold is set at at least 60% of the maximum acceptable score, and in case of professional practice - 70%;</w:t>
            </w:r>
          </w:p>
          <w:p w14:paraId="6FF6B1DE" w14:textId="2ECEBE57" w:rsidR="00807923" w:rsidRPr="000D16EA" w:rsidRDefault="00807923" w:rsidP="00807923">
            <w:pPr>
              <w:tabs>
                <w:tab w:val="left" w:pos="131"/>
              </w:tabs>
              <w:spacing w:after="0" w:line="240" w:lineRule="auto"/>
              <w:jc w:val="both"/>
              <w:rPr>
                <w:rFonts w:ascii="Sylfaen" w:hAnsi="Sylfaen" w:cs="Sylfaen"/>
                <w:bCs/>
                <w:sz w:val="20"/>
                <w:szCs w:val="20"/>
              </w:rPr>
            </w:pPr>
            <w:r w:rsidRPr="000D16EA">
              <w:rPr>
                <w:rFonts w:ascii="Sylfaen" w:hAnsi="Sylfaen" w:cs="Sylfaen"/>
                <w:bCs/>
                <w:sz w:val="20"/>
                <w:szCs w:val="20"/>
              </w:rPr>
              <w:t>5. The learning outcomes of the training course of the program will be measured once an academic year, not later than 1 month before the re-implementation of the mentioned training course and will be matched with percentages;</w:t>
            </w:r>
          </w:p>
          <w:p w14:paraId="5D2DD6B9" w14:textId="7D44A6AE" w:rsidR="00807923" w:rsidRPr="000D16EA" w:rsidRDefault="00807923" w:rsidP="00807923">
            <w:pPr>
              <w:tabs>
                <w:tab w:val="left" w:pos="131"/>
              </w:tabs>
              <w:spacing w:after="0" w:line="240" w:lineRule="auto"/>
              <w:jc w:val="both"/>
              <w:rPr>
                <w:rFonts w:ascii="Sylfaen" w:hAnsi="Sylfaen" w:cs="Sylfaen"/>
                <w:bCs/>
                <w:sz w:val="20"/>
                <w:szCs w:val="20"/>
              </w:rPr>
            </w:pPr>
            <w:r w:rsidRPr="000D16EA">
              <w:rPr>
                <w:rFonts w:ascii="Sylfaen" w:hAnsi="Sylfaen" w:cs="Sylfaen"/>
                <w:bCs/>
                <w:sz w:val="20"/>
                <w:szCs w:val="20"/>
              </w:rPr>
              <w:t>6. Each learning outcome of the program will be measured according to the map of the curriculum attached to the program at the end of the semester where the result of the study was achived.</w:t>
            </w:r>
          </w:p>
        </w:tc>
      </w:tr>
      <w:tr w:rsidR="00640AD0" w:rsidRPr="000D16EA" w14:paraId="592F63BB" w14:textId="77777777" w:rsidTr="0000657F">
        <w:tc>
          <w:tcPr>
            <w:tcW w:w="1027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288D8B8D" w14:textId="77777777" w:rsidR="00640AD0" w:rsidRPr="000D16EA" w:rsidRDefault="00640AD0" w:rsidP="00640AD0">
            <w:pPr>
              <w:spacing w:after="0" w:line="240" w:lineRule="auto"/>
              <w:rPr>
                <w:rFonts w:ascii="Sylfaen" w:hAnsi="Sylfaen" w:cs="Sylfaen"/>
                <w:b/>
                <w:bCs/>
                <w:color w:val="943634" w:themeColor="accent2" w:themeShade="BF"/>
                <w:sz w:val="20"/>
                <w:szCs w:val="20"/>
              </w:rPr>
            </w:pPr>
            <w:r w:rsidRPr="000D16EA">
              <w:rPr>
                <w:rFonts w:ascii="Sylfaen" w:hAnsi="Sylfaen" w:cs="Times New Roman"/>
                <w:b/>
                <w:sz w:val="20"/>
                <w:szCs w:val="20"/>
              </w:rPr>
              <w:lastRenderedPageBreak/>
              <w:t>Spheres of employment</w:t>
            </w:r>
          </w:p>
        </w:tc>
      </w:tr>
      <w:tr w:rsidR="00640AD0" w:rsidRPr="000D16EA" w14:paraId="6D31F004" w14:textId="77777777" w:rsidTr="0000657F">
        <w:tc>
          <w:tcPr>
            <w:tcW w:w="10278" w:type="dxa"/>
            <w:gridSpan w:val="4"/>
            <w:tcBorders>
              <w:top w:val="single" w:sz="18" w:space="0" w:color="auto"/>
              <w:left w:val="single" w:sz="18" w:space="0" w:color="auto"/>
              <w:bottom w:val="single" w:sz="18" w:space="0" w:color="auto"/>
              <w:right w:val="single" w:sz="18" w:space="0" w:color="auto"/>
            </w:tcBorders>
          </w:tcPr>
          <w:p w14:paraId="0A11F007" w14:textId="51144481" w:rsidR="00640AD0" w:rsidRPr="000D16EA" w:rsidRDefault="00756CE3" w:rsidP="00640AD0">
            <w:pPr>
              <w:pStyle w:val="Default"/>
              <w:tabs>
                <w:tab w:val="left" w:pos="1620"/>
              </w:tabs>
              <w:jc w:val="both"/>
              <w:rPr>
                <w:rFonts w:cs="Times New Roman"/>
                <w:color w:val="auto"/>
                <w:sz w:val="20"/>
                <w:szCs w:val="20"/>
                <w:lang w:val="en-US"/>
              </w:rPr>
            </w:pPr>
            <w:r w:rsidRPr="000D16EA">
              <w:rPr>
                <w:rFonts w:cs="Times New Roman"/>
                <w:color w:val="auto"/>
                <w:sz w:val="20"/>
                <w:szCs w:val="20"/>
                <w:lang w:val="en-US"/>
              </w:rPr>
              <w:t>The Master of International Relations can be employed in the executive and legislative branches of government, in international organizations, as well as in the non-governmental sector, in private organizations of various profiles, in the media, in educational institutions, especially in positions related to foreign and international relations.</w:t>
            </w:r>
          </w:p>
        </w:tc>
      </w:tr>
      <w:tr w:rsidR="00640AD0" w:rsidRPr="000D16EA" w14:paraId="1CF8B1F4" w14:textId="77777777" w:rsidTr="0000657F">
        <w:tc>
          <w:tcPr>
            <w:tcW w:w="1027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2FD1C17D" w14:textId="54B85534" w:rsidR="00640AD0" w:rsidRPr="000D16EA" w:rsidRDefault="00F13164" w:rsidP="00640AD0">
            <w:pPr>
              <w:spacing w:after="0" w:line="240" w:lineRule="auto"/>
              <w:rPr>
                <w:rFonts w:ascii="Sylfaen" w:hAnsi="Sylfaen" w:cs="Sylfaen"/>
                <w:b/>
                <w:bCs/>
                <w:color w:val="943634" w:themeColor="accent2" w:themeShade="BF"/>
                <w:sz w:val="20"/>
                <w:szCs w:val="20"/>
              </w:rPr>
            </w:pPr>
            <w:r w:rsidRPr="000D16EA">
              <w:rPr>
                <w:rFonts w:ascii="Sylfaen" w:hAnsi="Sylfaen" w:cs="Sylfaen"/>
                <w:b/>
                <w:bCs/>
                <w:color w:val="943634" w:themeColor="accent2" w:themeShade="BF"/>
                <w:sz w:val="20"/>
                <w:szCs w:val="20"/>
              </w:rPr>
              <w:t>Supporting conditions/resources necessary for learning</w:t>
            </w:r>
          </w:p>
        </w:tc>
      </w:tr>
      <w:tr w:rsidR="00640AD0" w:rsidRPr="000D16EA" w14:paraId="35581990" w14:textId="77777777" w:rsidTr="0000657F">
        <w:tc>
          <w:tcPr>
            <w:tcW w:w="10278" w:type="dxa"/>
            <w:gridSpan w:val="4"/>
            <w:tcBorders>
              <w:top w:val="single" w:sz="18" w:space="0" w:color="auto"/>
              <w:left w:val="single" w:sz="18" w:space="0" w:color="auto"/>
              <w:bottom w:val="single" w:sz="18" w:space="0" w:color="auto"/>
              <w:right w:val="single" w:sz="18" w:space="0" w:color="auto"/>
            </w:tcBorders>
          </w:tcPr>
          <w:p w14:paraId="5550D59B" w14:textId="77777777" w:rsidR="00F13164" w:rsidRPr="000D16EA" w:rsidRDefault="00F13164" w:rsidP="00F13164">
            <w:pPr>
              <w:spacing w:after="0" w:line="240" w:lineRule="auto"/>
              <w:jc w:val="both"/>
              <w:rPr>
                <w:rFonts w:ascii="Sylfaen" w:hAnsi="Sylfaen" w:cs="Sylfaen"/>
                <w:bCs/>
                <w:sz w:val="20"/>
                <w:szCs w:val="20"/>
              </w:rPr>
            </w:pPr>
            <w:r w:rsidRPr="000D16EA">
              <w:rPr>
                <w:rFonts w:ascii="Sylfaen" w:hAnsi="Sylfaen" w:cs="Sylfaen"/>
                <w:bCs/>
                <w:sz w:val="20"/>
                <w:szCs w:val="20"/>
              </w:rPr>
              <w:t>Material resources necessary for the implementation of the educational program.</w:t>
            </w:r>
          </w:p>
          <w:p w14:paraId="5E98BEF7" w14:textId="77777777" w:rsidR="00640AD0" w:rsidRPr="000D16EA" w:rsidRDefault="00F13164" w:rsidP="00F13164">
            <w:pPr>
              <w:spacing w:after="0" w:line="240" w:lineRule="auto"/>
              <w:jc w:val="both"/>
              <w:rPr>
                <w:rFonts w:ascii="Sylfaen" w:hAnsi="Sylfaen" w:cs="Sylfaen"/>
                <w:bCs/>
                <w:sz w:val="20"/>
                <w:szCs w:val="20"/>
              </w:rPr>
            </w:pPr>
            <w:r w:rsidRPr="000D16EA">
              <w:rPr>
                <w:rFonts w:ascii="Sylfaen" w:hAnsi="Sylfaen" w:cs="Sylfaen"/>
                <w:bCs/>
                <w:sz w:val="20"/>
                <w:szCs w:val="20"/>
              </w:rPr>
              <w:t xml:space="preserve"> The university infrastructure and material and technical resources available to students without restrictions are used to achieve the learning outcomes, in particular: study rooms and conference halls equipped with appropriate equipment; mock courtroom; library equipped with computers and information-communication technologies; various technical devices, etc.</w:t>
            </w:r>
          </w:p>
          <w:p w14:paraId="7547F270" w14:textId="6643498B" w:rsidR="00F13164" w:rsidRPr="000D16EA" w:rsidRDefault="00F13164" w:rsidP="00F13164">
            <w:pPr>
              <w:spacing w:after="0" w:line="240" w:lineRule="auto"/>
              <w:jc w:val="both"/>
              <w:rPr>
                <w:rFonts w:ascii="Sylfaen" w:hAnsi="Sylfaen" w:cs="Sylfaen"/>
                <w:bCs/>
                <w:sz w:val="20"/>
                <w:szCs w:val="20"/>
              </w:rPr>
            </w:pPr>
            <w:r w:rsidRPr="000D16EA">
              <w:rPr>
                <w:rFonts w:ascii="Sylfaen" w:hAnsi="Sylfaen" w:cs="Sylfaen"/>
                <w:bCs/>
                <w:sz w:val="20"/>
                <w:szCs w:val="20"/>
              </w:rPr>
              <w:t>The following material resources are used to implement the master’s program:</w:t>
            </w:r>
          </w:p>
          <w:p w14:paraId="642CA21B" w14:textId="7FDC43DC" w:rsidR="00F13164" w:rsidRPr="000D16EA" w:rsidRDefault="00F13164" w:rsidP="00F13164">
            <w:pPr>
              <w:spacing w:after="0" w:line="240" w:lineRule="auto"/>
              <w:jc w:val="both"/>
              <w:rPr>
                <w:rFonts w:ascii="Sylfaen" w:hAnsi="Sylfaen" w:cs="Sylfaen"/>
                <w:bCs/>
                <w:sz w:val="20"/>
                <w:szCs w:val="20"/>
              </w:rPr>
            </w:pPr>
            <w:r w:rsidRPr="000D16EA">
              <w:rPr>
                <w:rFonts w:ascii="Sylfaen" w:hAnsi="Sylfaen" w:cs="Sylfaen"/>
                <w:bCs/>
                <w:sz w:val="20"/>
                <w:szCs w:val="20"/>
              </w:rPr>
              <w:t>• Group and individual work rooms of ATSU I, II and III educational buildings;</w:t>
            </w:r>
          </w:p>
          <w:p w14:paraId="1F53C38C" w14:textId="23CD2D25" w:rsidR="00F13164" w:rsidRPr="000D16EA" w:rsidRDefault="00F13164" w:rsidP="00F13164">
            <w:pPr>
              <w:spacing w:after="0" w:line="240" w:lineRule="auto"/>
              <w:jc w:val="both"/>
              <w:rPr>
                <w:rFonts w:ascii="Sylfaen" w:hAnsi="Sylfaen" w:cs="Sylfaen"/>
                <w:bCs/>
                <w:sz w:val="20"/>
                <w:szCs w:val="20"/>
              </w:rPr>
            </w:pPr>
            <w:r w:rsidRPr="000D16EA">
              <w:rPr>
                <w:rFonts w:ascii="Sylfaen" w:hAnsi="Sylfaen" w:cs="Sylfaen"/>
                <w:bCs/>
                <w:sz w:val="20"/>
                <w:szCs w:val="20"/>
              </w:rPr>
              <w:t>• ATSU Library XXII building;</w:t>
            </w:r>
          </w:p>
          <w:p w14:paraId="6B818E40" w14:textId="43AABD7A" w:rsidR="00F13164" w:rsidRPr="000D16EA" w:rsidRDefault="00F13164" w:rsidP="00F13164">
            <w:pPr>
              <w:spacing w:after="0" w:line="240" w:lineRule="auto"/>
              <w:jc w:val="both"/>
              <w:rPr>
                <w:rFonts w:ascii="Sylfaen" w:hAnsi="Sylfaen" w:cs="Sylfaen"/>
                <w:bCs/>
                <w:sz w:val="20"/>
                <w:szCs w:val="20"/>
              </w:rPr>
            </w:pPr>
            <w:r w:rsidRPr="000D16EA">
              <w:rPr>
                <w:rFonts w:ascii="Sylfaen" w:hAnsi="Sylfaen" w:cs="Sylfaen"/>
                <w:bCs/>
                <w:sz w:val="20"/>
                <w:szCs w:val="20"/>
              </w:rPr>
              <w:t>• Reading halls of ATSU I and XXII buildings;</w:t>
            </w:r>
          </w:p>
          <w:p w14:paraId="643B1686" w14:textId="65A7EF1B" w:rsidR="00F13164" w:rsidRPr="000D16EA" w:rsidRDefault="00F13164" w:rsidP="00F13164">
            <w:pPr>
              <w:spacing w:after="0" w:line="240" w:lineRule="auto"/>
              <w:jc w:val="both"/>
              <w:rPr>
                <w:rFonts w:ascii="Sylfaen" w:hAnsi="Sylfaen" w:cs="Sylfaen"/>
                <w:bCs/>
                <w:sz w:val="20"/>
                <w:szCs w:val="20"/>
              </w:rPr>
            </w:pPr>
            <w:r w:rsidRPr="000D16EA">
              <w:rPr>
                <w:rFonts w:ascii="Sylfaen" w:hAnsi="Sylfaen" w:cs="Sylfaen"/>
                <w:bCs/>
                <w:sz w:val="20"/>
                <w:szCs w:val="20"/>
              </w:rPr>
              <w:lastRenderedPageBreak/>
              <w:t>• Auditoriums of University Computer Centers.</w:t>
            </w:r>
          </w:p>
          <w:p w14:paraId="768CDC3C" w14:textId="77777777" w:rsidR="00F13164" w:rsidRPr="000D16EA" w:rsidRDefault="00F13164" w:rsidP="00F13164">
            <w:pPr>
              <w:spacing w:after="0" w:line="240" w:lineRule="auto"/>
              <w:jc w:val="both"/>
              <w:rPr>
                <w:rFonts w:ascii="Sylfaen" w:hAnsi="Sylfaen" w:cs="Sylfaen"/>
                <w:bCs/>
                <w:sz w:val="20"/>
                <w:szCs w:val="20"/>
              </w:rPr>
            </w:pPr>
          </w:p>
          <w:p w14:paraId="2185DF7B" w14:textId="77777777" w:rsidR="00F13164" w:rsidRPr="000D16EA" w:rsidRDefault="00F13164" w:rsidP="00F13164">
            <w:pPr>
              <w:spacing w:after="0" w:line="240" w:lineRule="auto"/>
              <w:jc w:val="both"/>
              <w:rPr>
                <w:rFonts w:ascii="Sylfaen" w:hAnsi="Sylfaen" w:cs="Sylfaen"/>
                <w:bCs/>
                <w:sz w:val="20"/>
                <w:szCs w:val="20"/>
              </w:rPr>
            </w:pPr>
            <w:r w:rsidRPr="000D16EA">
              <w:rPr>
                <w:rFonts w:ascii="Sylfaen" w:hAnsi="Sylfaen" w:cs="Sylfaen"/>
                <w:bCs/>
                <w:sz w:val="20"/>
                <w:szCs w:val="20"/>
              </w:rPr>
              <w:t>The University Library maintains a print and electronic fund that is accessible to students, invited and academic staff. The library has a reading room equipped with proper inventory (chairs, tables, computers).</w:t>
            </w:r>
          </w:p>
          <w:p w14:paraId="7BE851ED" w14:textId="7828E2F9" w:rsidR="00F13164" w:rsidRPr="000D16EA" w:rsidRDefault="00F13164" w:rsidP="00F13164">
            <w:pPr>
              <w:spacing w:after="0" w:line="240" w:lineRule="auto"/>
              <w:jc w:val="both"/>
              <w:rPr>
                <w:rFonts w:ascii="Sylfaen" w:hAnsi="Sylfaen" w:cs="Sylfaen"/>
                <w:bCs/>
                <w:sz w:val="20"/>
                <w:szCs w:val="20"/>
              </w:rPr>
            </w:pPr>
            <w:r w:rsidRPr="000D16EA">
              <w:rPr>
                <w:rFonts w:ascii="Sylfaen" w:hAnsi="Sylfaen" w:cs="Sylfaen"/>
                <w:bCs/>
                <w:sz w:val="20"/>
                <w:szCs w:val="20"/>
              </w:rPr>
              <w:t xml:space="preserve">Students have access to the Internet and international electronic science databases: </w:t>
            </w:r>
            <w:hyperlink r:id="rId9" w:history="1">
              <w:r w:rsidRPr="000D16EA">
                <w:rPr>
                  <w:rStyle w:val="Hyperlink"/>
                  <w:rFonts w:ascii="Sylfaen" w:hAnsi="Sylfaen" w:cs="Sylfaen"/>
                  <w:bCs/>
                  <w:sz w:val="20"/>
                  <w:szCs w:val="20"/>
                </w:rPr>
                <w:t>https://library.atsu.edu.ge/scientific-bases.html</w:t>
              </w:r>
            </w:hyperlink>
          </w:p>
          <w:p w14:paraId="1A9BE6E3" w14:textId="7606B78E" w:rsidR="00F13164" w:rsidRPr="000D16EA" w:rsidRDefault="00F13164" w:rsidP="00F13164">
            <w:pPr>
              <w:spacing w:after="0" w:line="240" w:lineRule="auto"/>
              <w:jc w:val="both"/>
              <w:rPr>
                <w:rFonts w:ascii="Sylfaen" w:hAnsi="Sylfaen" w:cs="Sylfaen"/>
                <w:bCs/>
                <w:sz w:val="20"/>
                <w:szCs w:val="20"/>
              </w:rPr>
            </w:pPr>
          </w:p>
          <w:p w14:paraId="0BCF9371" w14:textId="69F55A9E" w:rsidR="00F13164" w:rsidRPr="000D16EA" w:rsidRDefault="00F13164" w:rsidP="00F13164">
            <w:pPr>
              <w:spacing w:after="0" w:line="240" w:lineRule="auto"/>
              <w:jc w:val="both"/>
              <w:rPr>
                <w:rFonts w:ascii="Sylfaen" w:hAnsi="Sylfaen" w:cs="Sylfaen"/>
                <w:bCs/>
                <w:sz w:val="20"/>
                <w:szCs w:val="20"/>
              </w:rPr>
            </w:pPr>
            <w:r w:rsidRPr="000D16EA">
              <w:rPr>
                <w:rFonts w:ascii="Sylfaen" w:hAnsi="Sylfaen" w:cs="Sylfaen"/>
                <w:bCs/>
                <w:sz w:val="20"/>
                <w:szCs w:val="20"/>
              </w:rPr>
              <w:t>The University uses information and communication technologies to facilitate the implementation and administration of the educational program. There is software relevant to the educational program, existing computer equipment meets modern requirements, is connected to the Internet and is available to students, academic, visiting and administrative staff.</w:t>
            </w:r>
          </w:p>
        </w:tc>
      </w:tr>
      <w:tr w:rsidR="00640AD0" w:rsidRPr="000D16EA" w14:paraId="24923779" w14:textId="77777777" w:rsidTr="0000657F">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278" w:type="dxa"/>
            <w:gridSpan w:val="4"/>
            <w:tcBorders>
              <w:top w:val="single" w:sz="18" w:space="0" w:color="auto"/>
            </w:tcBorders>
          </w:tcPr>
          <w:p w14:paraId="0FD9760B" w14:textId="77777777" w:rsidR="00640AD0" w:rsidRPr="000D16EA" w:rsidRDefault="00640AD0" w:rsidP="00640AD0">
            <w:pPr>
              <w:spacing w:after="0" w:line="240" w:lineRule="auto"/>
              <w:rPr>
                <w:rFonts w:ascii="Sylfaen" w:hAnsi="Sylfaen"/>
                <w:b/>
                <w:sz w:val="20"/>
                <w:szCs w:val="20"/>
                <w:u w:val="single"/>
              </w:rPr>
            </w:pPr>
          </w:p>
        </w:tc>
      </w:tr>
    </w:tbl>
    <w:p w14:paraId="1866EEA2" w14:textId="77777777" w:rsidR="00FE6385" w:rsidRPr="000D16EA" w:rsidRDefault="00FE6385" w:rsidP="0000657F">
      <w:pPr>
        <w:spacing w:after="0" w:line="240" w:lineRule="auto"/>
        <w:rPr>
          <w:rFonts w:ascii="Sylfaen" w:hAnsi="Sylfaen"/>
          <w:b/>
          <w:sz w:val="20"/>
          <w:szCs w:val="20"/>
        </w:rPr>
      </w:pPr>
    </w:p>
    <w:p w14:paraId="3FDD6FE1" w14:textId="77777777" w:rsidR="00A006A3" w:rsidRPr="000D16EA" w:rsidRDefault="00A006A3" w:rsidP="0000657F">
      <w:pPr>
        <w:spacing w:after="0" w:line="240" w:lineRule="auto"/>
        <w:rPr>
          <w:rFonts w:ascii="Sylfaen" w:hAnsi="Sylfaen"/>
          <w:b/>
          <w:sz w:val="20"/>
          <w:szCs w:val="20"/>
        </w:rPr>
      </w:pPr>
    </w:p>
    <w:p w14:paraId="2D19D8F7" w14:textId="77777777" w:rsidR="00A006A3" w:rsidRPr="000D16EA" w:rsidRDefault="00A006A3" w:rsidP="0000657F">
      <w:pPr>
        <w:spacing w:after="0" w:line="240" w:lineRule="auto"/>
        <w:rPr>
          <w:rFonts w:ascii="Sylfaen" w:hAnsi="Sylfaen"/>
          <w:b/>
          <w:sz w:val="20"/>
          <w:szCs w:val="20"/>
        </w:rPr>
      </w:pPr>
    </w:p>
    <w:p w14:paraId="53A5477B" w14:textId="77777777" w:rsidR="0000657F" w:rsidRPr="000D16EA" w:rsidRDefault="0000657F" w:rsidP="0000657F">
      <w:pPr>
        <w:spacing w:after="0" w:line="240" w:lineRule="auto"/>
        <w:rPr>
          <w:rFonts w:ascii="Sylfaen" w:hAnsi="Sylfaen"/>
          <w:b/>
          <w:sz w:val="20"/>
          <w:szCs w:val="20"/>
        </w:rPr>
        <w:sectPr w:rsidR="0000657F" w:rsidRPr="000D16EA" w:rsidSect="00405E00">
          <w:headerReference w:type="even" r:id="rId10"/>
          <w:headerReference w:type="default" r:id="rId11"/>
          <w:footerReference w:type="even" r:id="rId12"/>
          <w:footerReference w:type="default" r:id="rId13"/>
          <w:headerReference w:type="first" r:id="rId14"/>
          <w:footerReference w:type="first" r:id="rId15"/>
          <w:type w:val="continuous"/>
          <w:pgSz w:w="12240" w:h="15840"/>
          <w:pgMar w:top="244" w:right="1043" w:bottom="238" w:left="1134" w:header="720" w:footer="720" w:gutter="0"/>
          <w:cols w:space="720"/>
          <w:docGrid w:linePitch="299"/>
        </w:sectPr>
      </w:pPr>
    </w:p>
    <w:p w14:paraId="06B42C07" w14:textId="77777777" w:rsidR="0055084E" w:rsidRPr="000D16EA" w:rsidRDefault="00201BCD" w:rsidP="0000657F">
      <w:pPr>
        <w:spacing w:after="0" w:line="240" w:lineRule="auto"/>
        <w:jc w:val="center"/>
        <w:rPr>
          <w:rFonts w:ascii="Sylfaen" w:hAnsi="Sylfaen"/>
          <w:b/>
          <w:sz w:val="20"/>
          <w:szCs w:val="20"/>
        </w:rPr>
      </w:pPr>
      <w:r w:rsidRPr="000D16EA">
        <w:rPr>
          <w:rFonts w:ascii="Sylfaen" w:eastAsia="Times New Roman" w:hAnsi="Sylfaen" w:cs="Times New Roman"/>
          <w:b/>
          <w:noProof/>
          <w:sz w:val="20"/>
          <w:szCs w:val="20"/>
        </w:rPr>
        <w:lastRenderedPageBreak/>
        <w:drawing>
          <wp:inline distT="0" distB="0" distL="0" distR="0" wp14:anchorId="2401A3E9" wp14:editId="6DF9ED9F">
            <wp:extent cx="6416514" cy="87630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24602" cy="877405"/>
                    </a:xfrm>
                    <a:prstGeom prst="rect">
                      <a:avLst/>
                    </a:prstGeom>
                    <a:noFill/>
                  </pic:spPr>
                </pic:pic>
              </a:graphicData>
            </a:graphic>
          </wp:inline>
        </w:drawing>
      </w:r>
    </w:p>
    <w:p w14:paraId="4909C310" w14:textId="77777777" w:rsidR="00A006A3" w:rsidRPr="000D16EA" w:rsidRDefault="00A006A3" w:rsidP="0000657F">
      <w:pPr>
        <w:spacing w:after="0" w:line="240" w:lineRule="auto"/>
        <w:rPr>
          <w:rFonts w:ascii="Sylfaen" w:hAnsi="Sylfaen"/>
          <w:b/>
          <w:sz w:val="20"/>
          <w:szCs w:val="20"/>
        </w:rPr>
      </w:pPr>
    </w:p>
    <w:p w14:paraId="613B5F2A" w14:textId="1C7BFBDB" w:rsidR="00F35C81" w:rsidRPr="000D16EA" w:rsidRDefault="0000657F" w:rsidP="0000657F">
      <w:pPr>
        <w:spacing w:after="0" w:line="240" w:lineRule="auto"/>
        <w:ind w:right="-107"/>
        <w:jc w:val="center"/>
        <w:rPr>
          <w:rFonts w:ascii="Sylfaen" w:eastAsia="Times New Roman" w:hAnsi="Sylfaen" w:cs="Times New Roman"/>
          <w:b/>
          <w:sz w:val="20"/>
          <w:szCs w:val="20"/>
          <w:lang w:eastAsia="ru-RU"/>
        </w:rPr>
      </w:pPr>
      <w:r w:rsidRPr="000D16EA">
        <w:rPr>
          <w:rFonts w:ascii="Sylfaen" w:eastAsia="Times New Roman" w:hAnsi="Sylfaen" w:cs="Times New Roman"/>
          <w:b/>
          <w:sz w:val="20"/>
          <w:szCs w:val="20"/>
          <w:lang w:eastAsia="ru-RU"/>
        </w:rPr>
        <w:t xml:space="preserve">Study Schedule </w:t>
      </w:r>
    </w:p>
    <w:p w14:paraId="7FE438F1" w14:textId="77777777" w:rsidR="00F35C81" w:rsidRPr="000D16EA" w:rsidRDefault="00F35C81" w:rsidP="00F35C81">
      <w:pPr>
        <w:spacing w:after="0" w:line="240" w:lineRule="auto"/>
        <w:ind w:right="-107"/>
        <w:jc w:val="center"/>
        <w:rPr>
          <w:rFonts w:ascii="Sylfaen" w:hAnsi="Sylfaen" w:cs="Times New Roman"/>
          <w:b/>
          <w:sz w:val="20"/>
          <w:szCs w:val="20"/>
        </w:rPr>
      </w:pPr>
      <w:r w:rsidRPr="000D16EA">
        <w:rPr>
          <w:rFonts w:ascii="Sylfaen" w:hAnsi="Sylfaen" w:cs="Times New Roman"/>
          <w:b/>
          <w:sz w:val="20"/>
          <w:szCs w:val="20"/>
        </w:rPr>
        <w:t>Program Title: Diplomacy and International Politics</w:t>
      </w:r>
    </w:p>
    <w:p w14:paraId="3CDEBF86" w14:textId="71696292" w:rsidR="0000657F" w:rsidRPr="000D16EA" w:rsidRDefault="00F35C81" w:rsidP="00F35C81">
      <w:pPr>
        <w:spacing w:after="0" w:line="240" w:lineRule="auto"/>
        <w:ind w:right="-107"/>
        <w:jc w:val="center"/>
        <w:rPr>
          <w:rFonts w:ascii="Sylfaen" w:eastAsia="Times New Roman" w:hAnsi="Sylfaen" w:cs="Times New Roman"/>
          <w:b/>
          <w:sz w:val="20"/>
          <w:szCs w:val="20"/>
          <w:lang w:eastAsia="ru-RU"/>
        </w:rPr>
      </w:pPr>
      <w:r w:rsidRPr="000D16EA">
        <w:rPr>
          <w:rFonts w:ascii="Sylfaen" w:hAnsi="Sylfaen" w:cs="Times New Roman"/>
          <w:b/>
          <w:sz w:val="20"/>
          <w:szCs w:val="20"/>
        </w:rPr>
        <w:t>Qualifications to be awarded: Master of Diplomacy and International Politics</w:t>
      </w:r>
      <w:r w:rsidR="0000657F" w:rsidRPr="000D16EA">
        <w:rPr>
          <w:rFonts w:ascii="Sylfaen" w:hAnsi="Sylfaen" w:cs="Times New Roman"/>
          <w:b/>
          <w:sz w:val="20"/>
          <w:szCs w:val="20"/>
        </w:rPr>
        <w:t xml:space="preserve"> </w:t>
      </w:r>
    </w:p>
    <w:p w14:paraId="486642C2" w14:textId="77777777" w:rsidR="0000657F" w:rsidRPr="000D16EA" w:rsidRDefault="0000657F" w:rsidP="0000657F">
      <w:pPr>
        <w:spacing w:after="0" w:line="240" w:lineRule="auto"/>
        <w:jc w:val="center"/>
        <w:rPr>
          <w:rFonts w:ascii="Sylfaen" w:eastAsia="Times New Roman" w:hAnsi="Sylfaen" w:cs="Times New Roman"/>
          <w:b/>
          <w:sz w:val="20"/>
          <w:szCs w:val="20"/>
          <w:lang w:eastAsia="ru-RU"/>
        </w:rPr>
      </w:pPr>
    </w:p>
    <w:tbl>
      <w:tblPr>
        <w:tblW w:w="14383"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firstRow="1" w:lastRow="1" w:firstColumn="1" w:lastColumn="1" w:noHBand="0" w:noVBand="0"/>
      </w:tblPr>
      <w:tblGrid>
        <w:gridCol w:w="705"/>
        <w:gridCol w:w="4296"/>
        <w:gridCol w:w="452"/>
        <w:gridCol w:w="507"/>
        <w:gridCol w:w="567"/>
        <w:gridCol w:w="60"/>
        <w:gridCol w:w="660"/>
        <w:gridCol w:w="747"/>
        <w:gridCol w:w="672"/>
        <w:gridCol w:w="2029"/>
        <w:gridCol w:w="856"/>
        <w:gridCol w:w="7"/>
        <w:gridCol w:w="560"/>
        <w:gridCol w:w="34"/>
        <w:gridCol w:w="533"/>
        <w:gridCol w:w="114"/>
        <w:gridCol w:w="453"/>
        <w:gridCol w:w="564"/>
        <w:gridCol w:w="567"/>
      </w:tblGrid>
      <w:tr w:rsidR="00351453" w:rsidRPr="000D16EA" w14:paraId="62846717" w14:textId="77777777" w:rsidTr="00011769">
        <w:trPr>
          <w:trHeight w:val="248"/>
          <w:jc w:val="center"/>
        </w:trPr>
        <w:tc>
          <w:tcPr>
            <w:tcW w:w="705" w:type="dxa"/>
            <w:vMerge w:val="restart"/>
            <w:shd w:val="clear" w:color="auto" w:fill="960000"/>
            <w:vAlign w:val="center"/>
          </w:tcPr>
          <w:p w14:paraId="161BE678" w14:textId="77777777" w:rsidR="00351453" w:rsidRPr="000D16EA" w:rsidRDefault="00351453" w:rsidP="0000657F">
            <w:pPr>
              <w:spacing w:after="0" w:line="240" w:lineRule="auto"/>
              <w:ind w:right="-107"/>
              <w:jc w:val="center"/>
              <w:rPr>
                <w:rFonts w:ascii="Sylfaen" w:hAnsi="Sylfaen" w:cs="Times New Roman"/>
                <w:b/>
                <w:sz w:val="20"/>
                <w:szCs w:val="20"/>
              </w:rPr>
            </w:pPr>
            <w:bookmarkStart w:id="0" w:name="_GoBack"/>
            <w:r w:rsidRPr="000D16EA">
              <w:rPr>
                <w:rFonts w:ascii="Sylfaen" w:hAnsi="Sylfaen" w:cs="Times New Roman"/>
                <w:b/>
                <w:sz w:val="20"/>
                <w:szCs w:val="20"/>
              </w:rPr>
              <w:t>№</w:t>
            </w:r>
          </w:p>
        </w:tc>
        <w:tc>
          <w:tcPr>
            <w:tcW w:w="4296" w:type="dxa"/>
            <w:vMerge w:val="restart"/>
            <w:shd w:val="clear" w:color="auto" w:fill="960000"/>
            <w:vAlign w:val="center"/>
          </w:tcPr>
          <w:p w14:paraId="476542D7" w14:textId="77777777" w:rsidR="00351453" w:rsidRPr="000D16EA" w:rsidRDefault="00351453" w:rsidP="0000657F">
            <w:pPr>
              <w:spacing w:after="0" w:line="240" w:lineRule="auto"/>
              <w:ind w:right="-107"/>
              <w:jc w:val="center"/>
              <w:rPr>
                <w:rFonts w:ascii="Sylfaen" w:hAnsi="Sylfaen" w:cs="Times New Roman"/>
                <w:b/>
                <w:sz w:val="20"/>
                <w:szCs w:val="20"/>
              </w:rPr>
            </w:pPr>
            <w:r w:rsidRPr="000D16EA">
              <w:rPr>
                <w:rFonts w:ascii="Sylfaen" w:hAnsi="Sylfaen" w:cs="Times New Roman"/>
                <w:b/>
                <w:sz w:val="20"/>
                <w:szCs w:val="20"/>
              </w:rPr>
              <w:t>Course title</w:t>
            </w:r>
          </w:p>
        </w:tc>
        <w:tc>
          <w:tcPr>
            <w:tcW w:w="452" w:type="dxa"/>
            <w:vMerge w:val="restart"/>
            <w:shd w:val="clear" w:color="auto" w:fill="960000"/>
            <w:textDirection w:val="btLr"/>
          </w:tcPr>
          <w:p w14:paraId="12C20342" w14:textId="6AB5B18E" w:rsidR="00351453" w:rsidRPr="000D16EA" w:rsidRDefault="00351453" w:rsidP="004235C0">
            <w:pPr>
              <w:spacing w:after="0" w:line="240" w:lineRule="auto"/>
              <w:ind w:left="113" w:right="-107"/>
              <w:rPr>
                <w:rFonts w:ascii="Sylfaen" w:hAnsi="Sylfaen" w:cs="Times New Roman"/>
                <w:b/>
                <w:sz w:val="20"/>
                <w:szCs w:val="20"/>
              </w:rPr>
            </w:pPr>
            <w:r w:rsidRPr="000D16EA">
              <w:rPr>
                <w:rFonts w:ascii="Sylfaen" w:hAnsi="Sylfaen" w:cs="Times New Roman"/>
                <w:b/>
                <w:sz w:val="20"/>
                <w:szCs w:val="20"/>
              </w:rPr>
              <w:t>Credit</w:t>
            </w:r>
          </w:p>
        </w:tc>
        <w:tc>
          <w:tcPr>
            <w:tcW w:w="507" w:type="dxa"/>
            <w:vMerge w:val="restart"/>
            <w:shd w:val="clear" w:color="auto" w:fill="960000"/>
            <w:textDirection w:val="btLr"/>
            <w:vAlign w:val="center"/>
          </w:tcPr>
          <w:p w14:paraId="3803A397" w14:textId="1037DE32" w:rsidR="00351453" w:rsidRPr="000D16EA" w:rsidRDefault="00351453" w:rsidP="004235C0">
            <w:pPr>
              <w:spacing w:after="0" w:line="240" w:lineRule="auto"/>
              <w:ind w:left="113" w:right="113"/>
              <w:rPr>
                <w:rFonts w:ascii="Sylfaen" w:hAnsi="Sylfaen" w:cs="Times New Roman"/>
                <w:b/>
                <w:sz w:val="20"/>
                <w:szCs w:val="20"/>
              </w:rPr>
            </w:pPr>
            <w:r w:rsidRPr="000D16EA">
              <w:rPr>
                <w:rFonts w:ascii="Sylfaen" w:hAnsi="Sylfaen" w:cs="Times New Roman"/>
                <w:b/>
                <w:sz w:val="20"/>
                <w:szCs w:val="20"/>
              </w:rPr>
              <w:t>Prerequisite</w:t>
            </w:r>
          </w:p>
        </w:tc>
        <w:tc>
          <w:tcPr>
            <w:tcW w:w="567" w:type="dxa"/>
            <w:shd w:val="clear" w:color="auto" w:fill="960000"/>
          </w:tcPr>
          <w:p w14:paraId="21E84EF7" w14:textId="77777777" w:rsidR="00351453" w:rsidRPr="000D16EA" w:rsidRDefault="00351453" w:rsidP="001173EF">
            <w:pPr>
              <w:spacing w:after="0" w:line="240" w:lineRule="auto"/>
              <w:ind w:right="-107"/>
              <w:jc w:val="center"/>
              <w:rPr>
                <w:rFonts w:ascii="Sylfaen" w:hAnsi="Sylfaen" w:cs="Times New Roman"/>
                <w:b/>
                <w:sz w:val="20"/>
                <w:szCs w:val="20"/>
              </w:rPr>
            </w:pPr>
          </w:p>
        </w:tc>
        <w:tc>
          <w:tcPr>
            <w:tcW w:w="5031" w:type="dxa"/>
            <w:gridSpan w:val="7"/>
            <w:shd w:val="clear" w:color="auto" w:fill="960000"/>
          </w:tcPr>
          <w:p w14:paraId="7EA79C90" w14:textId="014A7E9F" w:rsidR="00351453" w:rsidRPr="000D16EA" w:rsidRDefault="00351453" w:rsidP="001173EF">
            <w:pPr>
              <w:spacing w:after="0" w:line="240" w:lineRule="auto"/>
              <w:ind w:right="-107"/>
              <w:jc w:val="center"/>
              <w:rPr>
                <w:rFonts w:ascii="Sylfaen" w:hAnsi="Sylfaen" w:cs="Times New Roman"/>
                <w:b/>
                <w:sz w:val="20"/>
                <w:szCs w:val="20"/>
              </w:rPr>
            </w:pPr>
            <w:r w:rsidRPr="000D16EA">
              <w:rPr>
                <w:rFonts w:ascii="Sylfaen" w:hAnsi="Sylfaen" w:cs="Times New Roman"/>
                <w:b/>
                <w:sz w:val="20"/>
                <w:szCs w:val="20"/>
              </w:rPr>
              <w:t>Load Volume in hours</w:t>
            </w:r>
          </w:p>
        </w:tc>
        <w:tc>
          <w:tcPr>
            <w:tcW w:w="2258" w:type="dxa"/>
            <w:gridSpan w:val="6"/>
            <w:shd w:val="clear" w:color="auto" w:fill="960000"/>
            <w:vAlign w:val="center"/>
          </w:tcPr>
          <w:p w14:paraId="71D0A0D4" w14:textId="0A07847F" w:rsidR="00351453" w:rsidRPr="000D16EA" w:rsidRDefault="00351453" w:rsidP="0000657F">
            <w:pPr>
              <w:spacing w:after="0" w:line="240" w:lineRule="auto"/>
              <w:ind w:right="-107"/>
              <w:jc w:val="center"/>
              <w:rPr>
                <w:rFonts w:ascii="Sylfaen" w:hAnsi="Sylfaen" w:cs="Times New Roman"/>
                <w:b/>
                <w:sz w:val="20"/>
                <w:szCs w:val="20"/>
              </w:rPr>
            </w:pPr>
            <w:r w:rsidRPr="000D16EA">
              <w:rPr>
                <w:rFonts w:ascii="Sylfaen" w:hAnsi="Sylfaen" w:cs="Times New Roman"/>
                <w:b/>
                <w:sz w:val="20"/>
                <w:szCs w:val="20"/>
              </w:rPr>
              <w:t>Semester</w:t>
            </w:r>
          </w:p>
        </w:tc>
        <w:tc>
          <w:tcPr>
            <w:tcW w:w="567" w:type="dxa"/>
            <w:vMerge w:val="restart"/>
            <w:shd w:val="clear" w:color="auto" w:fill="960000"/>
            <w:textDirection w:val="btLr"/>
          </w:tcPr>
          <w:p w14:paraId="6BB6E537" w14:textId="0DD2B568" w:rsidR="00351453" w:rsidRPr="000D16EA" w:rsidRDefault="00351453" w:rsidP="0000657F">
            <w:pPr>
              <w:spacing w:after="0" w:line="240" w:lineRule="auto"/>
              <w:ind w:left="113" w:right="-107"/>
              <w:jc w:val="center"/>
              <w:rPr>
                <w:rFonts w:ascii="Sylfaen" w:hAnsi="Sylfaen" w:cs="Times New Roman"/>
                <w:b/>
                <w:sz w:val="20"/>
                <w:szCs w:val="20"/>
              </w:rPr>
            </w:pPr>
          </w:p>
        </w:tc>
      </w:tr>
      <w:tr w:rsidR="00351453" w:rsidRPr="000D16EA" w14:paraId="59375C67" w14:textId="77777777" w:rsidTr="00011769">
        <w:trPr>
          <w:trHeight w:val="455"/>
          <w:jc w:val="center"/>
        </w:trPr>
        <w:tc>
          <w:tcPr>
            <w:tcW w:w="705" w:type="dxa"/>
            <w:vMerge/>
            <w:shd w:val="clear" w:color="auto" w:fill="960000"/>
            <w:vAlign w:val="center"/>
          </w:tcPr>
          <w:p w14:paraId="0C73BDCB" w14:textId="77777777" w:rsidR="00351453" w:rsidRPr="000D16EA" w:rsidRDefault="00351453" w:rsidP="0000657F">
            <w:pPr>
              <w:spacing w:after="0" w:line="240" w:lineRule="auto"/>
              <w:ind w:right="-107"/>
              <w:jc w:val="center"/>
              <w:rPr>
                <w:rFonts w:ascii="Sylfaen" w:hAnsi="Sylfaen" w:cs="Times New Roman"/>
                <w:b/>
                <w:sz w:val="20"/>
                <w:szCs w:val="20"/>
              </w:rPr>
            </w:pPr>
          </w:p>
        </w:tc>
        <w:tc>
          <w:tcPr>
            <w:tcW w:w="4296" w:type="dxa"/>
            <w:vMerge/>
            <w:shd w:val="clear" w:color="auto" w:fill="960000"/>
            <w:vAlign w:val="center"/>
          </w:tcPr>
          <w:p w14:paraId="4F44BF74" w14:textId="77777777" w:rsidR="00351453" w:rsidRPr="000D16EA" w:rsidRDefault="00351453" w:rsidP="0000657F">
            <w:pPr>
              <w:spacing w:after="0" w:line="240" w:lineRule="auto"/>
              <w:ind w:right="-107"/>
              <w:jc w:val="center"/>
              <w:rPr>
                <w:rFonts w:ascii="Sylfaen" w:hAnsi="Sylfaen" w:cs="Times New Roman"/>
                <w:b/>
                <w:sz w:val="20"/>
                <w:szCs w:val="20"/>
              </w:rPr>
            </w:pPr>
          </w:p>
        </w:tc>
        <w:tc>
          <w:tcPr>
            <w:tcW w:w="452" w:type="dxa"/>
            <w:vMerge/>
            <w:shd w:val="clear" w:color="auto" w:fill="960000"/>
            <w:textDirection w:val="btLr"/>
          </w:tcPr>
          <w:p w14:paraId="1B71B383" w14:textId="77777777" w:rsidR="00351453" w:rsidRPr="000D16EA" w:rsidRDefault="00351453" w:rsidP="0000657F">
            <w:pPr>
              <w:spacing w:after="0" w:line="240" w:lineRule="auto"/>
              <w:ind w:left="113" w:right="-107"/>
              <w:jc w:val="center"/>
              <w:rPr>
                <w:rFonts w:ascii="Sylfaen" w:hAnsi="Sylfaen" w:cs="Times New Roman"/>
                <w:b/>
                <w:sz w:val="20"/>
                <w:szCs w:val="20"/>
              </w:rPr>
            </w:pPr>
          </w:p>
        </w:tc>
        <w:tc>
          <w:tcPr>
            <w:tcW w:w="507" w:type="dxa"/>
            <w:vMerge/>
            <w:shd w:val="clear" w:color="auto" w:fill="960000"/>
            <w:textDirection w:val="btLr"/>
            <w:vAlign w:val="center"/>
          </w:tcPr>
          <w:p w14:paraId="7400716B" w14:textId="77777777" w:rsidR="00351453" w:rsidRPr="000D16EA" w:rsidRDefault="00351453" w:rsidP="0000657F">
            <w:pPr>
              <w:spacing w:after="0" w:line="240" w:lineRule="auto"/>
              <w:ind w:left="113" w:right="113"/>
              <w:rPr>
                <w:rFonts w:ascii="Sylfaen" w:hAnsi="Sylfaen" w:cs="Times New Roman"/>
                <w:b/>
                <w:sz w:val="20"/>
                <w:szCs w:val="20"/>
              </w:rPr>
            </w:pPr>
          </w:p>
        </w:tc>
        <w:tc>
          <w:tcPr>
            <w:tcW w:w="627" w:type="dxa"/>
            <w:gridSpan w:val="2"/>
            <w:vMerge w:val="restart"/>
            <w:shd w:val="clear" w:color="auto" w:fill="960000"/>
            <w:textDirection w:val="btLr"/>
          </w:tcPr>
          <w:p w14:paraId="500C04FD" w14:textId="77777777" w:rsidR="00351453" w:rsidRPr="000D16EA" w:rsidRDefault="00351453" w:rsidP="004235C0">
            <w:pPr>
              <w:spacing w:after="0" w:line="240" w:lineRule="auto"/>
              <w:ind w:left="113" w:right="-107"/>
              <w:rPr>
                <w:rFonts w:ascii="Sylfaen" w:hAnsi="Sylfaen" w:cs="Times New Roman"/>
                <w:b/>
                <w:sz w:val="20"/>
                <w:szCs w:val="20"/>
              </w:rPr>
            </w:pPr>
            <w:r w:rsidRPr="000D16EA">
              <w:rPr>
                <w:rFonts w:ascii="Sylfaen" w:hAnsi="Sylfaen" w:cs="Times New Roman"/>
                <w:b/>
                <w:sz w:val="20"/>
                <w:szCs w:val="20"/>
              </w:rPr>
              <w:t>Total</w:t>
            </w:r>
          </w:p>
        </w:tc>
        <w:tc>
          <w:tcPr>
            <w:tcW w:w="1407" w:type="dxa"/>
            <w:gridSpan w:val="2"/>
            <w:shd w:val="clear" w:color="auto" w:fill="960000"/>
          </w:tcPr>
          <w:p w14:paraId="78284622" w14:textId="77777777" w:rsidR="00351453" w:rsidRPr="000D16EA" w:rsidRDefault="00351453" w:rsidP="0000657F">
            <w:pPr>
              <w:spacing w:after="0" w:line="240" w:lineRule="auto"/>
              <w:ind w:right="-107"/>
              <w:jc w:val="center"/>
              <w:rPr>
                <w:rFonts w:ascii="Sylfaen" w:hAnsi="Sylfaen" w:cs="Times New Roman"/>
                <w:b/>
                <w:sz w:val="20"/>
                <w:szCs w:val="20"/>
              </w:rPr>
            </w:pPr>
            <w:r w:rsidRPr="000D16EA">
              <w:rPr>
                <w:rFonts w:ascii="Sylfaen" w:hAnsi="Sylfaen" w:cs="Times New Roman"/>
                <w:b/>
                <w:sz w:val="20"/>
                <w:szCs w:val="20"/>
              </w:rPr>
              <w:t>Contact hours</w:t>
            </w:r>
          </w:p>
        </w:tc>
        <w:tc>
          <w:tcPr>
            <w:tcW w:w="672" w:type="dxa"/>
            <w:vMerge w:val="restart"/>
            <w:shd w:val="clear" w:color="auto" w:fill="960000"/>
            <w:textDirection w:val="btLr"/>
          </w:tcPr>
          <w:p w14:paraId="3C177998" w14:textId="1FBE1341" w:rsidR="00351453" w:rsidRPr="000D16EA" w:rsidRDefault="00351453" w:rsidP="004235C0">
            <w:pPr>
              <w:spacing w:after="0" w:line="240" w:lineRule="auto"/>
              <w:ind w:left="113" w:right="-107"/>
              <w:rPr>
                <w:rFonts w:ascii="Sylfaen" w:hAnsi="Sylfaen" w:cs="Times New Roman"/>
                <w:b/>
                <w:sz w:val="20"/>
                <w:szCs w:val="20"/>
              </w:rPr>
            </w:pPr>
            <w:r w:rsidRPr="000D16EA">
              <w:rPr>
                <w:rFonts w:ascii="Sylfaen" w:hAnsi="Sylfaen" w:cs="Times New Roman"/>
                <w:b/>
                <w:sz w:val="20"/>
                <w:szCs w:val="20"/>
              </w:rPr>
              <w:t>Exams</w:t>
            </w:r>
          </w:p>
        </w:tc>
        <w:tc>
          <w:tcPr>
            <w:tcW w:w="2029" w:type="dxa"/>
            <w:vMerge w:val="restart"/>
            <w:shd w:val="clear" w:color="auto" w:fill="960000"/>
            <w:vAlign w:val="center"/>
          </w:tcPr>
          <w:p w14:paraId="6BA07DC7" w14:textId="3D907E06" w:rsidR="00351453" w:rsidRPr="000D16EA" w:rsidRDefault="00351453" w:rsidP="0000657F">
            <w:pPr>
              <w:spacing w:after="0" w:line="240" w:lineRule="auto"/>
              <w:ind w:right="-107"/>
              <w:jc w:val="center"/>
              <w:rPr>
                <w:rFonts w:ascii="Sylfaen" w:hAnsi="Sylfaen" w:cs="Times New Roman"/>
                <w:b/>
                <w:sz w:val="20"/>
                <w:szCs w:val="20"/>
              </w:rPr>
            </w:pPr>
            <w:r w:rsidRPr="000D16EA">
              <w:rPr>
                <w:rFonts w:ascii="Sylfaen" w:hAnsi="Sylfaen" w:cs="Times New Roman"/>
                <w:b/>
                <w:sz w:val="20"/>
                <w:szCs w:val="20"/>
              </w:rPr>
              <w:t>Total</w:t>
            </w:r>
          </w:p>
        </w:tc>
        <w:tc>
          <w:tcPr>
            <w:tcW w:w="856" w:type="dxa"/>
            <w:shd w:val="clear" w:color="auto" w:fill="960000"/>
          </w:tcPr>
          <w:p w14:paraId="3015C9C2" w14:textId="77777777" w:rsidR="00351453" w:rsidRPr="000D16EA" w:rsidRDefault="00351453" w:rsidP="0000657F">
            <w:pPr>
              <w:spacing w:after="0" w:line="240" w:lineRule="auto"/>
              <w:ind w:right="-107"/>
              <w:jc w:val="center"/>
              <w:rPr>
                <w:rFonts w:ascii="Sylfaen" w:hAnsi="Sylfaen" w:cs="Times New Roman"/>
                <w:b/>
                <w:sz w:val="20"/>
                <w:szCs w:val="20"/>
              </w:rPr>
            </w:pPr>
          </w:p>
        </w:tc>
        <w:tc>
          <w:tcPr>
            <w:tcW w:w="567" w:type="dxa"/>
            <w:gridSpan w:val="2"/>
            <w:vMerge w:val="restart"/>
            <w:shd w:val="clear" w:color="auto" w:fill="960000"/>
            <w:vAlign w:val="center"/>
          </w:tcPr>
          <w:p w14:paraId="07063907" w14:textId="682A0BDB" w:rsidR="00351453" w:rsidRPr="000D16EA" w:rsidRDefault="00351453" w:rsidP="0000657F">
            <w:pPr>
              <w:spacing w:after="0" w:line="240" w:lineRule="auto"/>
              <w:ind w:right="-107"/>
              <w:jc w:val="center"/>
              <w:rPr>
                <w:rFonts w:ascii="Sylfaen" w:hAnsi="Sylfaen" w:cs="Times New Roman"/>
                <w:b/>
                <w:sz w:val="20"/>
                <w:szCs w:val="20"/>
              </w:rPr>
            </w:pPr>
            <w:r w:rsidRPr="000D16EA">
              <w:rPr>
                <w:rFonts w:ascii="Sylfaen" w:hAnsi="Sylfaen" w:cs="Times New Roman"/>
                <w:b/>
                <w:sz w:val="20"/>
                <w:szCs w:val="20"/>
              </w:rPr>
              <w:t>I</w:t>
            </w:r>
          </w:p>
        </w:tc>
        <w:tc>
          <w:tcPr>
            <w:tcW w:w="567" w:type="dxa"/>
            <w:gridSpan w:val="2"/>
            <w:vMerge w:val="restart"/>
            <w:shd w:val="clear" w:color="auto" w:fill="960000"/>
            <w:vAlign w:val="center"/>
          </w:tcPr>
          <w:p w14:paraId="14C66D3B" w14:textId="59D29846" w:rsidR="00351453" w:rsidRPr="000D16EA" w:rsidRDefault="00351453" w:rsidP="0000657F">
            <w:pPr>
              <w:spacing w:after="0" w:line="240" w:lineRule="auto"/>
              <w:ind w:right="-107"/>
              <w:jc w:val="center"/>
              <w:rPr>
                <w:rFonts w:ascii="Sylfaen" w:hAnsi="Sylfaen" w:cs="Times New Roman"/>
                <w:b/>
                <w:sz w:val="20"/>
                <w:szCs w:val="20"/>
              </w:rPr>
            </w:pPr>
            <w:r w:rsidRPr="000D16EA">
              <w:rPr>
                <w:rFonts w:ascii="Sylfaen" w:hAnsi="Sylfaen" w:cs="Times New Roman"/>
                <w:b/>
                <w:sz w:val="20"/>
                <w:szCs w:val="20"/>
              </w:rPr>
              <w:t>II</w:t>
            </w:r>
          </w:p>
        </w:tc>
        <w:tc>
          <w:tcPr>
            <w:tcW w:w="567" w:type="dxa"/>
            <w:gridSpan w:val="2"/>
            <w:vMerge w:val="restart"/>
            <w:shd w:val="clear" w:color="auto" w:fill="960000"/>
            <w:vAlign w:val="center"/>
          </w:tcPr>
          <w:p w14:paraId="1B591FF1" w14:textId="16A57E7C" w:rsidR="00351453" w:rsidRPr="000D16EA" w:rsidRDefault="00351453" w:rsidP="0000657F">
            <w:pPr>
              <w:spacing w:after="0" w:line="240" w:lineRule="auto"/>
              <w:ind w:right="-107"/>
              <w:jc w:val="center"/>
              <w:rPr>
                <w:rFonts w:ascii="Sylfaen" w:hAnsi="Sylfaen" w:cs="Times New Roman"/>
                <w:b/>
                <w:sz w:val="20"/>
                <w:szCs w:val="20"/>
              </w:rPr>
            </w:pPr>
            <w:r w:rsidRPr="000D16EA">
              <w:rPr>
                <w:rFonts w:ascii="Sylfaen" w:hAnsi="Sylfaen" w:cs="Times New Roman"/>
                <w:b/>
                <w:sz w:val="20"/>
                <w:szCs w:val="20"/>
              </w:rPr>
              <w:t>III</w:t>
            </w:r>
          </w:p>
        </w:tc>
        <w:tc>
          <w:tcPr>
            <w:tcW w:w="564" w:type="dxa"/>
            <w:vMerge w:val="restart"/>
            <w:shd w:val="clear" w:color="auto" w:fill="960000"/>
            <w:vAlign w:val="center"/>
          </w:tcPr>
          <w:p w14:paraId="452B1A2C" w14:textId="7DDB0C05" w:rsidR="00351453" w:rsidRPr="000D16EA" w:rsidRDefault="00351453" w:rsidP="0000657F">
            <w:pPr>
              <w:spacing w:after="0" w:line="240" w:lineRule="auto"/>
              <w:ind w:right="-107"/>
              <w:jc w:val="center"/>
              <w:rPr>
                <w:rFonts w:ascii="Sylfaen" w:hAnsi="Sylfaen" w:cs="Times New Roman"/>
                <w:b/>
                <w:sz w:val="20"/>
                <w:szCs w:val="20"/>
              </w:rPr>
            </w:pPr>
            <w:r w:rsidRPr="000D16EA">
              <w:rPr>
                <w:rFonts w:ascii="Sylfaen" w:hAnsi="Sylfaen" w:cs="Times New Roman"/>
                <w:b/>
                <w:sz w:val="20"/>
                <w:szCs w:val="20"/>
              </w:rPr>
              <w:t>IV</w:t>
            </w:r>
          </w:p>
        </w:tc>
        <w:tc>
          <w:tcPr>
            <w:tcW w:w="567" w:type="dxa"/>
            <w:vMerge/>
            <w:shd w:val="clear" w:color="auto" w:fill="960000"/>
            <w:textDirection w:val="btLr"/>
          </w:tcPr>
          <w:p w14:paraId="2197D79D" w14:textId="77777777" w:rsidR="00351453" w:rsidRPr="000D16EA" w:rsidRDefault="00351453" w:rsidP="0000657F">
            <w:pPr>
              <w:spacing w:after="0" w:line="240" w:lineRule="auto"/>
              <w:ind w:left="113" w:right="-107"/>
              <w:jc w:val="center"/>
              <w:rPr>
                <w:rFonts w:ascii="Sylfaen" w:hAnsi="Sylfaen" w:cs="Times New Roman"/>
                <w:b/>
                <w:sz w:val="20"/>
                <w:szCs w:val="20"/>
              </w:rPr>
            </w:pPr>
          </w:p>
        </w:tc>
      </w:tr>
      <w:tr w:rsidR="00351453" w:rsidRPr="000D16EA" w14:paraId="252505C6" w14:textId="77777777" w:rsidTr="00011769">
        <w:trPr>
          <w:cantSplit/>
          <w:trHeight w:val="1575"/>
          <w:jc w:val="center"/>
        </w:trPr>
        <w:tc>
          <w:tcPr>
            <w:tcW w:w="705" w:type="dxa"/>
            <w:vMerge/>
            <w:shd w:val="clear" w:color="auto" w:fill="960000"/>
            <w:vAlign w:val="center"/>
          </w:tcPr>
          <w:p w14:paraId="3BE0C85D"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4296" w:type="dxa"/>
            <w:vMerge/>
            <w:shd w:val="clear" w:color="auto" w:fill="960000"/>
            <w:vAlign w:val="center"/>
          </w:tcPr>
          <w:p w14:paraId="397375AC"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452" w:type="dxa"/>
            <w:vMerge/>
            <w:shd w:val="clear" w:color="auto" w:fill="960000"/>
          </w:tcPr>
          <w:p w14:paraId="1D7611D1"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507" w:type="dxa"/>
            <w:vMerge/>
            <w:shd w:val="clear" w:color="auto" w:fill="960000"/>
            <w:vAlign w:val="center"/>
          </w:tcPr>
          <w:p w14:paraId="55963998"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627" w:type="dxa"/>
            <w:gridSpan w:val="2"/>
            <w:vMerge/>
            <w:shd w:val="clear" w:color="auto" w:fill="960000"/>
          </w:tcPr>
          <w:p w14:paraId="7F2C5EAC"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660" w:type="dxa"/>
            <w:shd w:val="clear" w:color="auto" w:fill="960000"/>
            <w:textDirection w:val="btLr"/>
          </w:tcPr>
          <w:p w14:paraId="6438E03F" w14:textId="30587DC6" w:rsidR="00351453" w:rsidRPr="000D16EA" w:rsidRDefault="00351453" w:rsidP="004235C0">
            <w:pPr>
              <w:spacing w:after="0" w:line="240" w:lineRule="auto"/>
              <w:ind w:left="113" w:right="-107"/>
              <w:rPr>
                <w:rFonts w:ascii="Sylfaen" w:hAnsi="Sylfaen" w:cs="Times New Roman"/>
                <w:b/>
                <w:sz w:val="20"/>
                <w:szCs w:val="20"/>
              </w:rPr>
            </w:pPr>
            <w:r w:rsidRPr="000D16EA">
              <w:rPr>
                <w:rFonts w:ascii="Sylfaen" w:hAnsi="Sylfaen" w:cs="Times New Roman"/>
                <w:b/>
                <w:sz w:val="20"/>
                <w:szCs w:val="20"/>
              </w:rPr>
              <w:t>Lecture</w:t>
            </w:r>
          </w:p>
        </w:tc>
        <w:tc>
          <w:tcPr>
            <w:tcW w:w="747" w:type="dxa"/>
            <w:shd w:val="clear" w:color="auto" w:fill="960000"/>
            <w:textDirection w:val="btLr"/>
          </w:tcPr>
          <w:p w14:paraId="58B0E494" w14:textId="77777777" w:rsidR="004235C0" w:rsidRPr="000D16EA" w:rsidRDefault="00351453" w:rsidP="004235C0">
            <w:pPr>
              <w:spacing w:after="0" w:line="240" w:lineRule="auto"/>
              <w:ind w:left="113" w:right="-107"/>
              <w:rPr>
                <w:rFonts w:ascii="Sylfaen" w:hAnsi="Sylfaen" w:cs="Times New Roman"/>
                <w:b/>
                <w:sz w:val="20"/>
                <w:szCs w:val="20"/>
              </w:rPr>
            </w:pPr>
            <w:r w:rsidRPr="000D16EA">
              <w:rPr>
                <w:rFonts w:ascii="Sylfaen" w:hAnsi="Sylfaen" w:cs="Times New Roman"/>
                <w:b/>
                <w:sz w:val="20"/>
                <w:szCs w:val="20"/>
              </w:rPr>
              <w:t>Practical</w:t>
            </w:r>
          </w:p>
          <w:p w14:paraId="74FFC326" w14:textId="3FC08B68" w:rsidR="00351453" w:rsidRPr="000D16EA" w:rsidRDefault="00351453" w:rsidP="004235C0">
            <w:pPr>
              <w:spacing w:after="0" w:line="240" w:lineRule="auto"/>
              <w:ind w:left="113" w:right="-107"/>
              <w:rPr>
                <w:rFonts w:ascii="Sylfaen" w:hAnsi="Sylfaen" w:cs="Times New Roman"/>
                <w:b/>
                <w:sz w:val="20"/>
                <w:szCs w:val="20"/>
              </w:rPr>
            </w:pPr>
            <w:r w:rsidRPr="000D16EA">
              <w:rPr>
                <w:rFonts w:ascii="Sylfaen" w:hAnsi="Sylfaen" w:cs="Times New Roman"/>
                <w:b/>
                <w:sz w:val="20"/>
                <w:szCs w:val="20"/>
              </w:rPr>
              <w:t>training</w:t>
            </w:r>
          </w:p>
        </w:tc>
        <w:tc>
          <w:tcPr>
            <w:tcW w:w="672" w:type="dxa"/>
            <w:vMerge/>
            <w:shd w:val="clear" w:color="auto" w:fill="960000"/>
          </w:tcPr>
          <w:p w14:paraId="12EE8916"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2029" w:type="dxa"/>
            <w:vMerge/>
            <w:shd w:val="clear" w:color="auto" w:fill="960000"/>
            <w:vAlign w:val="center"/>
          </w:tcPr>
          <w:p w14:paraId="640DC344"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856" w:type="dxa"/>
            <w:shd w:val="clear" w:color="auto" w:fill="960000"/>
          </w:tcPr>
          <w:p w14:paraId="7BD95043" w14:textId="4A314A75" w:rsidR="00351453" w:rsidRPr="000D16EA" w:rsidRDefault="00351453"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Ind.</w:t>
            </w:r>
          </w:p>
        </w:tc>
        <w:tc>
          <w:tcPr>
            <w:tcW w:w="567" w:type="dxa"/>
            <w:gridSpan w:val="2"/>
            <w:vMerge/>
            <w:shd w:val="clear" w:color="auto" w:fill="960000"/>
            <w:vAlign w:val="center"/>
          </w:tcPr>
          <w:p w14:paraId="7F090355" w14:textId="4EE9D691" w:rsidR="00351453" w:rsidRPr="000D16EA" w:rsidRDefault="00351453" w:rsidP="0000657F">
            <w:pPr>
              <w:spacing w:after="0" w:line="240" w:lineRule="auto"/>
              <w:ind w:right="-107"/>
              <w:jc w:val="center"/>
              <w:rPr>
                <w:rFonts w:ascii="Sylfaen" w:hAnsi="Sylfaen" w:cs="Times New Roman"/>
                <w:sz w:val="20"/>
                <w:szCs w:val="20"/>
              </w:rPr>
            </w:pPr>
          </w:p>
        </w:tc>
        <w:tc>
          <w:tcPr>
            <w:tcW w:w="567" w:type="dxa"/>
            <w:gridSpan w:val="2"/>
            <w:vMerge/>
            <w:shd w:val="clear" w:color="auto" w:fill="960000"/>
            <w:vAlign w:val="center"/>
          </w:tcPr>
          <w:p w14:paraId="17D1C8D8"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567" w:type="dxa"/>
            <w:gridSpan w:val="2"/>
            <w:vMerge/>
            <w:shd w:val="clear" w:color="auto" w:fill="960000"/>
            <w:vAlign w:val="center"/>
          </w:tcPr>
          <w:p w14:paraId="6612CEC6"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564" w:type="dxa"/>
            <w:vMerge/>
            <w:shd w:val="clear" w:color="auto" w:fill="960000"/>
            <w:vAlign w:val="center"/>
          </w:tcPr>
          <w:p w14:paraId="7A9366A1"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567" w:type="dxa"/>
            <w:vMerge/>
            <w:shd w:val="clear" w:color="auto" w:fill="960000"/>
          </w:tcPr>
          <w:p w14:paraId="03D5337D" w14:textId="77777777" w:rsidR="00351453" w:rsidRPr="000D16EA" w:rsidRDefault="00351453" w:rsidP="0000657F">
            <w:pPr>
              <w:spacing w:after="0" w:line="240" w:lineRule="auto"/>
              <w:ind w:right="-107"/>
              <w:jc w:val="center"/>
              <w:rPr>
                <w:rFonts w:ascii="Sylfaen" w:hAnsi="Sylfaen" w:cs="Times New Roman"/>
                <w:sz w:val="20"/>
                <w:szCs w:val="20"/>
              </w:rPr>
            </w:pPr>
          </w:p>
        </w:tc>
      </w:tr>
      <w:tr w:rsidR="00351453" w:rsidRPr="000D16EA" w14:paraId="570C87CE" w14:textId="77777777" w:rsidTr="00011769">
        <w:trPr>
          <w:trHeight w:val="244"/>
          <w:jc w:val="center"/>
        </w:trPr>
        <w:tc>
          <w:tcPr>
            <w:tcW w:w="705" w:type="dxa"/>
            <w:shd w:val="clear" w:color="auto" w:fill="960000"/>
            <w:vAlign w:val="center"/>
          </w:tcPr>
          <w:p w14:paraId="185B3BB9" w14:textId="77777777" w:rsidR="00351453" w:rsidRPr="000D16EA" w:rsidRDefault="00351453"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1</w:t>
            </w:r>
          </w:p>
        </w:tc>
        <w:tc>
          <w:tcPr>
            <w:tcW w:w="4296" w:type="dxa"/>
            <w:shd w:val="clear" w:color="auto" w:fill="960000"/>
            <w:vAlign w:val="center"/>
          </w:tcPr>
          <w:p w14:paraId="7F0EE3EC" w14:textId="77777777" w:rsidR="00351453" w:rsidRPr="000D16EA" w:rsidRDefault="00351453"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2</w:t>
            </w:r>
          </w:p>
        </w:tc>
        <w:tc>
          <w:tcPr>
            <w:tcW w:w="452" w:type="dxa"/>
            <w:shd w:val="clear" w:color="auto" w:fill="960000"/>
          </w:tcPr>
          <w:p w14:paraId="3B44B6EA" w14:textId="77777777" w:rsidR="00351453" w:rsidRPr="000D16EA" w:rsidRDefault="00351453" w:rsidP="0000657F">
            <w:pPr>
              <w:spacing w:after="0" w:line="240" w:lineRule="auto"/>
              <w:ind w:right="-107"/>
              <w:jc w:val="center"/>
              <w:rPr>
                <w:rFonts w:ascii="Sylfaen" w:hAnsi="Sylfaen" w:cs="Times New Roman"/>
                <w:sz w:val="20"/>
                <w:szCs w:val="20"/>
              </w:rPr>
            </w:pPr>
          </w:p>
          <w:p w14:paraId="794ACC04" w14:textId="7926205C" w:rsidR="00351453" w:rsidRPr="000D16EA" w:rsidRDefault="00351453"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3</w:t>
            </w:r>
          </w:p>
        </w:tc>
        <w:tc>
          <w:tcPr>
            <w:tcW w:w="507" w:type="dxa"/>
            <w:shd w:val="clear" w:color="auto" w:fill="960000"/>
            <w:vAlign w:val="center"/>
          </w:tcPr>
          <w:p w14:paraId="4581BC40" w14:textId="77777777" w:rsidR="00351453" w:rsidRPr="000D16EA" w:rsidRDefault="00351453"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4</w:t>
            </w:r>
          </w:p>
        </w:tc>
        <w:tc>
          <w:tcPr>
            <w:tcW w:w="627" w:type="dxa"/>
            <w:gridSpan w:val="2"/>
            <w:shd w:val="clear" w:color="auto" w:fill="960000"/>
            <w:vAlign w:val="center"/>
          </w:tcPr>
          <w:p w14:paraId="1D1FB466" w14:textId="77777777" w:rsidR="00351453" w:rsidRPr="000D16EA" w:rsidRDefault="00351453"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5</w:t>
            </w:r>
          </w:p>
        </w:tc>
        <w:tc>
          <w:tcPr>
            <w:tcW w:w="660" w:type="dxa"/>
            <w:shd w:val="clear" w:color="auto" w:fill="960000"/>
            <w:vAlign w:val="center"/>
          </w:tcPr>
          <w:p w14:paraId="64587C07" w14:textId="77777777" w:rsidR="00351453" w:rsidRPr="000D16EA" w:rsidRDefault="00351453"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6</w:t>
            </w:r>
          </w:p>
        </w:tc>
        <w:tc>
          <w:tcPr>
            <w:tcW w:w="747" w:type="dxa"/>
            <w:shd w:val="clear" w:color="auto" w:fill="960000"/>
            <w:vAlign w:val="center"/>
          </w:tcPr>
          <w:p w14:paraId="319B039E" w14:textId="77777777" w:rsidR="00351453" w:rsidRPr="000D16EA" w:rsidRDefault="00351453"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7</w:t>
            </w:r>
          </w:p>
        </w:tc>
        <w:tc>
          <w:tcPr>
            <w:tcW w:w="672" w:type="dxa"/>
            <w:shd w:val="clear" w:color="auto" w:fill="960000"/>
            <w:vAlign w:val="center"/>
          </w:tcPr>
          <w:p w14:paraId="22E68D88" w14:textId="77777777" w:rsidR="00351453" w:rsidRPr="000D16EA" w:rsidRDefault="00351453"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8</w:t>
            </w:r>
          </w:p>
        </w:tc>
        <w:tc>
          <w:tcPr>
            <w:tcW w:w="2029" w:type="dxa"/>
            <w:shd w:val="clear" w:color="auto" w:fill="960000"/>
            <w:vAlign w:val="center"/>
          </w:tcPr>
          <w:p w14:paraId="01D058AD" w14:textId="77777777" w:rsidR="00351453" w:rsidRPr="000D16EA" w:rsidRDefault="00351453"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9</w:t>
            </w:r>
          </w:p>
        </w:tc>
        <w:tc>
          <w:tcPr>
            <w:tcW w:w="856" w:type="dxa"/>
            <w:shd w:val="clear" w:color="auto" w:fill="960000"/>
          </w:tcPr>
          <w:p w14:paraId="3D9D61CC" w14:textId="4586596A" w:rsidR="00351453" w:rsidRPr="000D16EA" w:rsidRDefault="00351453"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10</w:t>
            </w:r>
          </w:p>
        </w:tc>
        <w:tc>
          <w:tcPr>
            <w:tcW w:w="601" w:type="dxa"/>
            <w:gridSpan w:val="3"/>
            <w:shd w:val="clear" w:color="auto" w:fill="960000"/>
            <w:vAlign w:val="center"/>
          </w:tcPr>
          <w:p w14:paraId="30E69627" w14:textId="693D72AF" w:rsidR="00351453" w:rsidRPr="000D16EA" w:rsidRDefault="00351453"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11</w:t>
            </w:r>
          </w:p>
        </w:tc>
        <w:tc>
          <w:tcPr>
            <w:tcW w:w="647" w:type="dxa"/>
            <w:gridSpan w:val="2"/>
            <w:shd w:val="clear" w:color="auto" w:fill="960000"/>
            <w:vAlign w:val="center"/>
          </w:tcPr>
          <w:p w14:paraId="191B1D94" w14:textId="56EA8F44" w:rsidR="00351453" w:rsidRPr="000D16EA" w:rsidRDefault="00351453"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12</w:t>
            </w:r>
          </w:p>
        </w:tc>
        <w:tc>
          <w:tcPr>
            <w:tcW w:w="453" w:type="dxa"/>
            <w:shd w:val="clear" w:color="auto" w:fill="960000"/>
            <w:vAlign w:val="center"/>
          </w:tcPr>
          <w:p w14:paraId="404A8537" w14:textId="622FC587" w:rsidR="00351453" w:rsidRPr="000D16EA" w:rsidRDefault="00351453"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13</w:t>
            </w:r>
          </w:p>
        </w:tc>
        <w:tc>
          <w:tcPr>
            <w:tcW w:w="564" w:type="dxa"/>
            <w:shd w:val="clear" w:color="auto" w:fill="960000"/>
            <w:vAlign w:val="center"/>
          </w:tcPr>
          <w:p w14:paraId="05E56FA4" w14:textId="31205A88" w:rsidR="00351453" w:rsidRPr="000D16EA" w:rsidRDefault="00351453"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14</w:t>
            </w:r>
          </w:p>
        </w:tc>
        <w:tc>
          <w:tcPr>
            <w:tcW w:w="567" w:type="dxa"/>
            <w:shd w:val="clear" w:color="auto" w:fill="960000"/>
          </w:tcPr>
          <w:p w14:paraId="4DF8A631" w14:textId="77777777" w:rsidR="00351453" w:rsidRPr="000D16EA" w:rsidRDefault="00351453"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14</w:t>
            </w:r>
          </w:p>
        </w:tc>
      </w:tr>
      <w:tr w:rsidR="00653897" w:rsidRPr="000D16EA" w14:paraId="7955F924" w14:textId="77777777" w:rsidTr="00011769">
        <w:trPr>
          <w:trHeight w:val="244"/>
          <w:jc w:val="center"/>
        </w:trPr>
        <w:tc>
          <w:tcPr>
            <w:tcW w:w="705" w:type="dxa"/>
            <w:shd w:val="clear" w:color="auto" w:fill="960000"/>
            <w:vAlign w:val="center"/>
          </w:tcPr>
          <w:p w14:paraId="7FB576D0" w14:textId="2441C8BB" w:rsidR="00653897" w:rsidRPr="000D16EA" w:rsidRDefault="00653897"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1</w:t>
            </w:r>
          </w:p>
        </w:tc>
        <w:tc>
          <w:tcPr>
            <w:tcW w:w="4296" w:type="dxa"/>
            <w:shd w:val="clear" w:color="auto" w:fill="960000"/>
            <w:vAlign w:val="center"/>
          </w:tcPr>
          <w:p w14:paraId="15882728" w14:textId="77777777" w:rsidR="00447721" w:rsidRPr="000D16EA" w:rsidRDefault="00447721" w:rsidP="00447721">
            <w:pPr>
              <w:spacing w:after="0" w:line="240" w:lineRule="auto"/>
              <w:ind w:right="-107"/>
              <w:jc w:val="both"/>
              <w:rPr>
                <w:rFonts w:ascii="Sylfaen" w:hAnsi="Sylfaen" w:cs="Times New Roman"/>
                <w:sz w:val="20"/>
                <w:szCs w:val="20"/>
              </w:rPr>
            </w:pPr>
            <w:r w:rsidRPr="000D16EA">
              <w:rPr>
                <w:rFonts w:ascii="Sylfaen" w:hAnsi="Sylfaen" w:cs="Times New Roman"/>
                <w:sz w:val="20"/>
                <w:szCs w:val="20"/>
              </w:rPr>
              <w:t xml:space="preserve">Core courses relevant to the content of the main </w:t>
            </w:r>
          </w:p>
          <w:p w14:paraId="6F9C0352" w14:textId="5FF3581D" w:rsidR="00653897" w:rsidRPr="000D16EA" w:rsidRDefault="00447721" w:rsidP="00447721">
            <w:pPr>
              <w:spacing w:after="0" w:line="240" w:lineRule="auto"/>
              <w:ind w:right="-107"/>
              <w:jc w:val="both"/>
              <w:rPr>
                <w:rFonts w:ascii="Sylfaen" w:hAnsi="Sylfaen" w:cs="Times New Roman"/>
                <w:sz w:val="20"/>
                <w:szCs w:val="20"/>
              </w:rPr>
            </w:pPr>
            <w:r w:rsidRPr="000D16EA">
              <w:rPr>
                <w:rFonts w:ascii="Sylfaen" w:hAnsi="Sylfaen" w:cs="Times New Roman"/>
                <w:sz w:val="20"/>
                <w:szCs w:val="20"/>
              </w:rPr>
              <w:t>field of study</w:t>
            </w:r>
          </w:p>
        </w:tc>
        <w:tc>
          <w:tcPr>
            <w:tcW w:w="452" w:type="dxa"/>
            <w:shd w:val="clear" w:color="auto" w:fill="960000"/>
          </w:tcPr>
          <w:p w14:paraId="4F384112" w14:textId="77777777" w:rsidR="00653897" w:rsidRPr="000D16EA" w:rsidRDefault="00653897" w:rsidP="0000657F">
            <w:pPr>
              <w:spacing w:after="0" w:line="240" w:lineRule="auto"/>
              <w:ind w:right="-107"/>
              <w:jc w:val="center"/>
              <w:rPr>
                <w:rFonts w:ascii="Sylfaen" w:hAnsi="Sylfaen" w:cs="Times New Roman"/>
                <w:sz w:val="20"/>
                <w:szCs w:val="20"/>
              </w:rPr>
            </w:pPr>
          </w:p>
        </w:tc>
        <w:tc>
          <w:tcPr>
            <w:tcW w:w="507" w:type="dxa"/>
            <w:shd w:val="clear" w:color="auto" w:fill="960000"/>
            <w:vAlign w:val="center"/>
          </w:tcPr>
          <w:p w14:paraId="3C25391D" w14:textId="77777777" w:rsidR="00653897" w:rsidRPr="000D16EA" w:rsidRDefault="00653897" w:rsidP="0000657F">
            <w:pPr>
              <w:spacing w:after="0" w:line="240" w:lineRule="auto"/>
              <w:ind w:right="-107"/>
              <w:jc w:val="center"/>
              <w:rPr>
                <w:rFonts w:ascii="Sylfaen" w:hAnsi="Sylfaen" w:cs="Times New Roman"/>
                <w:sz w:val="20"/>
                <w:szCs w:val="20"/>
              </w:rPr>
            </w:pPr>
          </w:p>
        </w:tc>
        <w:tc>
          <w:tcPr>
            <w:tcW w:w="627" w:type="dxa"/>
            <w:gridSpan w:val="2"/>
            <w:shd w:val="clear" w:color="auto" w:fill="960000"/>
            <w:vAlign w:val="center"/>
          </w:tcPr>
          <w:p w14:paraId="7B0CE4C0" w14:textId="77777777" w:rsidR="00653897" w:rsidRPr="000D16EA" w:rsidRDefault="00653897" w:rsidP="0000657F">
            <w:pPr>
              <w:spacing w:after="0" w:line="240" w:lineRule="auto"/>
              <w:ind w:right="-107"/>
              <w:jc w:val="center"/>
              <w:rPr>
                <w:rFonts w:ascii="Sylfaen" w:hAnsi="Sylfaen" w:cs="Times New Roman"/>
                <w:sz w:val="20"/>
                <w:szCs w:val="20"/>
              </w:rPr>
            </w:pPr>
          </w:p>
        </w:tc>
        <w:tc>
          <w:tcPr>
            <w:tcW w:w="660" w:type="dxa"/>
            <w:shd w:val="clear" w:color="auto" w:fill="960000"/>
            <w:vAlign w:val="center"/>
          </w:tcPr>
          <w:p w14:paraId="38B08413" w14:textId="77777777" w:rsidR="00653897" w:rsidRPr="000D16EA" w:rsidRDefault="00653897" w:rsidP="0000657F">
            <w:pPr>
              <w:spacing w:after="0" w:line="240" w:lineRule="auto"/>
              <w:ind w:right="-107"/>
              <w:jc w:val="center"/>
              <w:rPr>
                <w:rFonts w:ascii="Sylfaen" w:hAnsi="Sylfaen" w:cs="Times New Roman"/>
                <w:sz w:val="20"/>
                <w:szCs w:val="20"/>
              </w:rPr>
            </w:pPr>
          </w:p>
        </w:tc>
        <w:tc>
          <w:tcPr>
            <w:tcW w:w="747" w:type="dxa"/>
            <w:shd w:val="clear" w:color="auto" w:fill="960000"/>
            <w:vAlign w:val="center"/>
          </w:tcPr>
          <w:p w14:paraId="66C79D26" w14:textId="77777777" w:rsidR="00653897" w:rsidRPr="000D16EA" w:rsidRDefault="00653897" w:rsidP="0000657F">
            <w:pPr>
              <w:spacing w:after="0" w:line="240" w:lineRule="auto"/>
              <w:ind w:right="-107"/>
              <w:jc w:val="center"/>
              <w:rPr>
                <w:rFonts w:ascii="Sylfaen" w:hAnsi="Sylfaen" w:cs="Times New Roman"/>
                <w:sz w:val="20"/>
                <w:szCs w:val="20"/>
              </w:rPr>
            </w:pPr>
          </w:p>
        </w:tc>
        <w:tc>
          <w:tcPr>
            <w:tcW w:w="672" w:type="dxa"/>
            <w:shd w:val="clear" w:color="auto" w:fill="960000"/>
            <w:vAlign w:val="center"/>
          </w:tcPr>
          <w:p w14:paraId="12E4A941" w14:textId="77777777" w:rsidR="00653897" w:rsidRPr="000D16EA" w:rsidRDefault="00653897" w:rsidP="0000657F">
            <w:pPr>
              <w:spacing w:after="0" w:line="240" w:lineRule="auto"/>
              <w:ind w:right="-107"/>
              <w:jc w:val="center"/>
              <w:rPr>
                <w:rFonts w:ascii="Sylfaen" w:hAnsi="Sylfaen" w:cs="Times New Roman"/>
                <w:sz w:val="20"/>
                <w:szCs w:val="20"/>
              </w:rPr>
            </w:pPr>
          </w:p>
        </w:tc>
        <w:tc>
          <w:tcPr>
            <w:tcW w:w="2029" w:type="dxa"/>
            <w:shd w:val="clear" w:color="auto" w:fill="960000"/>
            <w:vAlign w:val="center"/>
          </w:tcPr>
          <w:p w14:paraId="693DCC0C" w14:textId="77777777" w:rsidR="00653897" w:rsidRPr="000D16EA" w:rsidRDefault="00653897" w:rsidP="0000657F">
            <w:pPr>
              <w:spacing w:after="0" w:line="240" w:lineRule="auto"/>
              <w:ind w:right="-107"/>
              <w:jc w:val="center"/>
              <w:rPr>
                <w:rFonts w:ascii="Sylfaen" w:hAnsi="Sylfaen" w:cs="Times New Roman"/>
                <w:sz w:val="20"/>
                <w:szCs w:val="20"/>
              </w:rPr>
            </w:pPr>
          </w:p>
        </w:tc>
        <w:tc>
          <w:tcPr>
            <w:tcW w:w="856" w:type="dxa"/>
            <w:shd w:val="clear" w:color="auto" w:fill="960000"/>
          </w:tcPr>
          <w:p w14:paraId="02C9D35C" w14:textId="77777777" w:rsidR="00653897" w:rsidRPr="000D16EA" w:rsidRDefault="00653897" w:rsidP="0000657F">
            <w:pPr>
              <w:spacing w:after="0" w:line="240" w:lineRule="auto"/>
              <w:ind w:right="-107"/>
              <w:jc w:val="center"/>
              <w:rPr>
                <w:rFonts w:ascii="Sylfaen" w:hAnsi="Sylfaen" w:cs="Times New Roman"/>
                <w:sz w:val="20"/>
                <w:szCs w:val="20"/>
              </w:rPr>
            </w:pPr>
          </w:p>
        </w:tc>
        <w:tc>
          <w:tcPr>
            <w:tcW w:w="601" w:type="dxa"/>
            <w:gridSpan w:val="3"/>
            <w:shd w:val="clear" w:color="auto" w:fill="960000"/>
            <w:vAlign w:val="center"/>
          </w:tcPr>
          <w:p w14:paraId="13BE3296" w14:textId="77777777" w:rsidR="00653897" w:rsidRPr="000D16EA" w:rsidRDefault="00653897" w:rsidP="0000657F">
            <w:pPr>
              <w:spacing w:after="0" w:line="240" w:lineRule="auto"/>
              <w:ind w:right="-107"/>
              <w:jc w:val="center"/>
              <w:rPr>
                <w:rFonts w:ascii="Sylfaen" w:hAnsi="Sylfaen" w:cs="Times New Roman"/>
                <w:sz w:val="20"/>
                <w:szCs w:val="20"/>
              </w:rPr>
            </w:pPr>
          </w:p>
        </w:tc>
        <w:tc>
          <w:tcPr>
            <w:tcW w:w="647" w:type="dxa"/>
            <w:gridSpan w:val="2"/>
            <w:shd w:val="clear" w:color="auto" w:fill="960000"/>
            <w:vAlign w:val="center"/>
          </w:tcPr>
          <w:p w14:paraId="02A766E3" w14:textId="77777777" w:rsidR="00653897" w:rsidRPr="000D16EA" w:rsidRDefault="00653897" w:rsidP="0000657F">
            <w:pPr>
              <w:spacing w:after="0" w:line="240" w:lineRule="auto"/>
              <w:ind w:right="-107"/>
              <w:jc w:val="center"/>
              <w:rPr>
                <w:rFonts w:ascii="Sylfaen" w:hAnsi="Sylfaen" w:cs="Times New Roman"/>
                <w:sz w:val="20"/>
                <w:szCs w:val="20"/>
              </w:rPr>
            </w:pPr>
          </w:p>
        </w:tc>
        <w:tc>
          <w:tcPr>
            <w:tcW w:w="453" w:type="dxa"/>
            <w:shd w:val="clear" w:color="auto" w:fill="960000"/>
            <w:vAlign w:val="center"/>
          </w:tcPr>
          <w:p w14:paraId="6B22B408" w14:textId="77777777" w:rsidR="00653897" w:rsidRPr="000D16EA" w:rsidRDefault="00653897" w:rsidP="0000657F">
            <w:pPr>
              <w:spacing w:after="0" w:line="240" w:lineRule="auto"/>
              <w:ind w:right="-107"/>
              <w:jc w:val="center"/>
              <w:rPr>
                <w:rFonts w:ascii="Sylfaen" w:hAnsi="Sylfaen" w:cs="Times New Roman"/>
                <w:sz w:val="20"/>
                <w:szCs w:val="20"/>
              </w:rPr>
            </w:pPr>
          </w:p>
        </w:tc>
        <w:tc>
          <w:tcPr>
            <w:tcW w:w="564" w:type="dxa"/>
            <w:shd w:val="clear" w:color="auto" w:fill="960000"/>
            <w:vAlign w:val="center"/>
          </w:tcPr>
          <w:p w14:paraId="2D617F23" w14:textId="77777777" w:rsidR="00653897" w:rsidRPr="000D16EA" w:rsidRDefault="00653897" w:rsidP="0000657F">
            <w:pPr>
              <w:spacing w:after="0" w:line="240" w:lineRule="auto"/>
              <w:ind w:right="-107"/>
              <w:jc w:val="center"/>
              <w:rPr>
                <w:rFonts w:ascii="Sylfaen" w:hAnsi="Sylfaen" w:cs="Times New Roman"/>
                <w:sz w:val="20"/>
                <w:szCs w:val="20"/>
              </w:rPr>
            </w:pPr>
          </w:p>
        </w:tc>
        <w:tc>
          <w:tcPr>
            <w:tcW w:w="567" w:type="dxa"/>
            <w:shd w:val="clear" w:color="auto" w:fill="960000"/>
          </w:tcPr>
          <w:p w14:paraId="10571F3C" w14:textId="77777777" w:rsidR="00653897" w:rsidRPr="000D16EA" w:rsidRDefault="00653897" w:rsidP="0000657F">
            <w:pPr>
              <w:spacing w:after="0" w:line="240" w:lineRule="auto"/>
              <w:ind w:right="-107"/>
              <w:jc w:val="center"/>
              <w:rPr>
                <w:rFonts w:ascii="Sylfaen" w:hAnsi="Sylfaen" w:cs="Times New Roman"/>
                <w:sz w:val="20"/>
                <w:szCs w:val="20"/>
              </w:rPr>
            </w:pPr>
          </w:p>
        </w:tc>
      </w:tr>
      <w:tr w:rsidR="00351453" w:rsidRPr="000D16EA" w14:paraId="2AC12E3C" w14:textId="77777777" w:rsidTr="00011769">
        <w:trPr>
          <w:trHeight w:val="291"/>
          <w:jc w:val="center"/>
        </w:trPr>
        <w:tc>
          <w:tcPr>
            <w:tcW w:w="705" w:type="dxa"/>
          </w:tcPr>
          <w:p w14:paraId="16C2DA28" w14:textId="3F4B87C9" w:rsidR="00351453" w:rsidRPr="000D16EA" w:rsidRDefault="00351453" w:rsidP="0000657F">
            <w:pPr>
              <w:spacing w:after="0" w:line="240" w:lineRule="auto"/>
              <w:jc w:val="both"/>
              <w:rPr>
                <w:rFonts w:ascii="Sylfaen" w:hAnsi="Sylfaen" w:cs="Times New Roman"/>
                <w:color w:val="000000"/>
                <w:sz w:val="20"/>
                <w:szCs w:val="20"/>
              </w:rPr>
            </w:pPr>
            <w:r w:rsidRPr="000D16EA">
              <w:rPr>
                <w:rFonts w:ascii="Sylfaen" w:hAnsi="Sylfaen" w:cs="Times New Roman"/>
                <w:color w:val="000000"/>
                <w:sz w:val="20"/>
                <w:szCs w:val="20"/>
              </w:rPr>
              <w:t>1</w:t>
            </w:r>
            <w:r w:rsidR="00653897" w:rsidRPr="000D16EA">
              <w:rPr>
                <w:rFonts w:ascii="Sylfaen" w:hAnsi="Sylfaen" w:cs="Times New Roman"/>
                <w:color w:val="000000"/>
                <w:sz w:val="20"/>
                <w:szCs w:val="20"/>
              </w:rPr>
              <w:t>.1</w:t>
            </w:r>
          </w:p>
        </w:tc>
        <w:tc>
          <w:tcPr>
            <w:tcW w:w="4296" w:type="dxa"/>
            <w:vAlign w:val="center"/>
          </w:tcPr>
          <w:p w14:paraId="4C37EEB9" w14:textId="3D58D28A" w:rsidR="00351453" w:rsidRPr="000D16EA" w:rsidRDefault="00653897" w:rsidP="0000657F">
            <w:pPr>
              <w:spacing w:after="0" w:line="240" w:lineRule="auto"/>
              <w:rPr>
                <w:rFonts w:ascii="Sylfaen" w:eastAsia="Times New Roman" w:hAnsi="Sylfaen" w:cs="Times New Roman"/>
                <w:color w:val="000000"/>
                <w:sz w:val="20"/>
                <w:szCs w:val="20"/>
              </w:rPr>
            </w:pPr>
            <w:r w:rsidRPr="000D16EA">
              <w:rPr>
                <w:rFonts w:ascii="Sylfaen" w:eastAsia="Times New Roman" w:hAnsi="Sylfaen" w:cs="Times New Roman"/>
                <w:color w:val="000000"/>
                <w:sz w:val="20"/>
                <w:szCs w:val="20"/>
              </w:rPr>
              <w:t>Scientific writing</w:t>
            </w:r>
          </w:p>
        </w:tc>
        <w:tc>
          <w:tcPr>
            <w:tcW w:w="452" w:type="dxa"/>
          </w:tcPr>
          <w:p w14:paraId="18CDFFE8" w14:textId="16F61138" w:rsidR="00351453" w:rsidRPr="000D16EA" w:rsidRDefault="007208FE" w:rsidP="0000657F">
            <w:pPr>
              <w:spacing w:after="0" w:line="240" w:lineRule="auto"/>
              <w:jc w:val="center"/>
              <w:rPr>
                <w:rFonts w:ascii="Sylfaen" w:hAnsi="Sylfaen" w:cs="Times New Roman"/>
                <w:b/>
                <w:sz w:val="20"/>
                <w:szCs w:val="20"/>
              </w:rPr>
            </w:pPr>
            <w:r w:rsidRPr="000D16EA">
              <w:rPr>
                <w:rFonts w:ascii="Sylfaen" w:hAnsi="Sylfaen" w:cs="Times New Roman"/>
                <w:b/>
                <w:sz w:val="20"/>
                <w:szCs w:val="20"/>
              </w:rPr>
              <w:t>5</w:t>
            </w:r>
          </w:p>
        </w:tc>
        <w:tc>
          <w:tcPr>
            <w:tcW w:w="507" w:type="dxa"/>
          </w:tcPr>
          <w:p w14:paraId="31DF32CF" w14:textId="30C10765" w:rsidR="00351453" w:rsidRPr="000D16EA" w:rsidRDefault="007208FE"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w:t>
            </w:r>
          </w:p>
        </w:tc>
        <w:tc>
          <w:tcPr>
            <w:tcW w:w="627" w:type="dxa"/>
            <w:gridSpan w:val="2"/>
          </w:tcPr>
          <w:p w14:paraId="5AAD0CA2" w14:textId="7E647C8D" w:rsidR="00351453" w:rsidRPr="000D16EA" w:rsidRDefault="007208FE"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125</w:t>
            </w:r>
          </w:p>
        </w:tc>
        <w:tc>
          <w:tcPr>
            <w:tcW w:w="660" w:type="dxa"/>
          </w:tcPr>
          <w:p w14:paraId="3BCA9019" w14:textId="1CEFFCAF" w:rsidR="00351453" w:rsidRPr="000D16EA" w:rsidRDefault="007208FE"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15</w:t>
            </w:r>
          </w:p>
        </w:tc>
        <w:tc>
          <w:tcPr>
            <w:tcW w:w="747" w:type="dxa"/>
          </w:tcPr>
          <w:p w14:paraId="6506E27A" w14:textId="60078D87" w:rsidR="00351453" w:rsidRPr="000D16EA" w:rsidRDefault="007208FE"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30</w:t>
            </w:r>
          </w:p>
        </w:tc>
        <w:tc>
          <w:tcPr>
            <w:tcW w:w="672" w:type="dxa"/>
          </w:tcPr>
          <w:p w14:paraId="542B4287" w14:textId="63BAFFFE" w:rsidR="00351453" w:rsidRPr="000D16EA" w:rsidRDefault="007208FE"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3</w:t>
            </w:r>
          </w:p>
        </w:tc>
        <w:tc>
          <w:tcPr>
            <w:tcW w:w="2029" w:type="dxa"/>
          </w:tcPr>
          <w:p w14:paraId="1AA41794" w14:textId="2707021C" w:rsidR="00351453" w:rsidRPr="000D16EA" w:rsidRDefault="00430ACF"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48</w:t>
            </w:r>
          </w:p>
        </w:tc>
        <w:tc>
          <w:tcPr>
            <w:tcW w:w="856" w:type="dxa"/>
          </w:tcPr>
          <w:p w14:paraId="589A8B64" w14:textId="0C32072D" w:rsidR="00351453" w:rsidRPr="000D16EA" w:rsidRDefault="007208FE"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77</w:t>
            </w:r>
          </w:p>
        </w:tc>
        <w:tc>
          <w:tcPr>
            <w:tcW w:w="601" w:type="dxa"/>
            <w:gridSpan w:val="3"/>
          </w:tcPr>
          <w:p w14:paraId="242936C6" w14:textId="54BB71DE" w:rsidR="00351453" w:rsidRPr="000D16EA" w:rsidRDefault="007208FE"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5</w:t>
            </w:r>
          </w:p>
        </w:tc>
        <w:tc>
          <w:tcPr>
            <w:tcW w:w="647" w:type="dxa"/>
            <w:gridSpan w:val="2"/>
            <w:vAlign w:val="center"/>
          </w:tcPr>
          <w:p w14:paraId="5C2711A2"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453" w:type="dxa"/>
            <w:vAlign w:val="center"/>
          </w:tcPr>
          <w:p w14:paraId="61DC6D89"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564" w:type="dxa"/>
            <w:vAlign w:val="center"/>
          </w:tcPr>
          <w:p w14:paraId="6062FA02"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567" w:type="dxa"/>
          </w:tcPr>
          <w:p w14:paraId="501E0561" w14:textId="77777777" w:rsidR="00351453" w:rsidRPr="000D16EA" w:rsidRDefault="00351453" w:rsidP="0000657F">
            <w:pPr>
              <w:spacing w:after="0" w:line="240" w:lineRule="auto"/>
              <w:ind w:right="-107"/>
              <w:jc w:val="center"/>
              <w:rPr>
                <w:rFonts w:ascii="Sylfaen" w:hAnsi="Sylfaen" w:cs="Times New Roman"/>
                <w:sz w:val="20"/>
                <w:szCs w:val="20"/>
              </w:rPr>
            </w:pPr>
          </w:p>
        </w:tc>
      </w:tr>
      <w:tr w:rsidR="00351453" w:rsidRPr="000D16EA" w14:paraId="1D6342A6" w14:textId="77777777" w:rsidTr="00011769">
        <w:trPr>
          <w:trHeight w:val="291"/>
          <w:jc w:val="center"/>
        </w:trPr>
        <w:tc>
          <w:tcPr>
            <w:tcW w:w="705" w:type="dxa"/>
          </w:tcPr>
          <w:p w14:paraId="50177F06" w14:textId="13977AE7" w:rsidR="00351453" w:rsidRPr="000D16EA" w:rsidRDefault="00653897" w:rsidP="0000657F">
            <w:pPr>
              <w:spacing w:after="0" w:line="240" w:lineRule="auto"/>
              <w:jc w:val="both"/>
              <w:rPr>
                <w:rFonts w:ascii="Sylfaen" w:hAnsi="Sylfaen" w:cs="Times New Roman"/>
                <w:color w:val="000000"/>
                <w:sz w:val="20"/>
                <w:szCs w:val="20"/>
              </w:rPr>
            </w:pPr>
            <w:r w:rsidRPr="000D16EA">
              <w:rPr>
                <w:rFonts w:ascii="Sylfaen" w:hAnsi="Sylfaen" w:cs="Times New Roman"/>
                <w:color w:val="000000"/>
                <w:sz w:val="20"/>
                <w:szCs w:val="20"/>
              </w:rPr>
              <w:t>1.2</w:t>
            </w:r>
          </w:p>
        </w:tc>
        <w:tc>
          <w:tcPr>
            <w:tcW w:w="4296" w:type="dxa"/>
            <w:vAlign w:val="bottom"/>
          </w:tcPr>
          <w:p w14:paraId="3070F11B" w14:textId="60878913" w:rsidR="00351453" w:rsidRPr="000D16EA" w:rsidRDefault="00653897" w:rsidP="0000657F">
            <w:pPr>
              <w:spacing w:after="0" w:line="240" w:lineRule="auto"/>
              <w:rPr>
                <w:rFonts w:ascii="Sylfaen" w:eastAsia="Times New Roman" w:hAnsi="Sylfaen" w:cs="Times New Roman"/>
                <w:color w:val="000000"/>
                <w:sz w:val="20"/>
                <w:szCs w:val="20"/>
              </w:rPr>
            </w:pPr>
            <w:r w:rsidRPr="000D16EA">
              <w:rPr>
                <w:rFonts w:ascii="Sylfaen" w:eastAsia="Times New Roman" w:hAnsi="Sylfaen" w:cs="Times New Roman"/>
                <w:color w:val="000000"/>
                <w:sz w:val="20"/>
                <w:szCs w:val="20"/>
              </w:rPr>
              <w:t>Research methods in social sciences</w:t>
            </w:r>
          </w:p>
        </w:tc>
        <w:tc>
          <w:tcPr>
            <w:tcW w:w="452" w:type="dxa"/>
          </w:tcPr>
          <w:p w14:paraId="77DE702C" w14:textId="033DF12E" w:rsidR="00351453" w:rsidRPr="000D16EA" w:rsidRDefault="007208FE"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5</w:t>
            </w:r>
          </w:p>
        </w:tc>
        <w:tc>
          <w:tcPr>
            <w:tcW w:w="507" w:type="dxa"/>
          </w:tcPr>
          <w:p w14:paraId="2B82403F" w14:textId="15093B28" w:rsidR="00351453" w:rsidRPr="000D16EA" w:rsidRDefault="007208FE" w:rsidP="007208FE">
            <w:pPr>
              <w:spacing w:after="0" w:line="240" w:lineRule="auto"/>
              <w:rPr>
                <w:rFonts w:ascii="Sylfaen" w:hAnsi="Sylfaen" w:cs="Times New Roman"/>
                <w:sz w:val="20"/>
                <w:szCs w:val="20"/>
              </w:rPr>
            </w:pPr>
            <w:r w:rsidRPr="000D16EA">
              <w:rPr>
                <w:rFonts w:ascii="Sylfaen" w:hAnsi="Sylfaen" w:cs="Times New Roman"/>
                <w:sz w:val="20"/>
                <w:szCs w:val="20"/>
              </w:rPr>
              <w:t>-</w:t>
            </w:r>
          </w:p>
        </w:tc>
        <w:tc>
          <w:tcPr>
            <w:tcW w:w="627" w:type="dxa"/>
            <w:gridSpan w:val="2"/>
          </w:tcPr>
          <w:p w14:paraId="3EE778E5" w14:textId="32BF4EAC" w:rsidR="00351453" w:rsidRPr="000D16EA" w:rsidRDefault="007208FE"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125</w:t>
            </w:r>
          </w:p>
        </w:tc>
        <w:tc>
          <w:tcPr>
            <w:tcW w:w="660" w:type="dxa"/>
          </w:tcPr>
          <w:p w14:paraId="5115B205" w14:textId="3C3B7AC0" w:rsidR="00351453" w:rsidRPr="000D16EA" w:rsidRDefault="007208FE"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15</w:t>
            </w:r>
          </w:p>
        </w:tc>
        <w:tc>
          <w:tcPr>
            <w:tcW w:w="747" w:type="dxa"/>
          </w:tcPr>
          <w:p w14:paraId="485B58EF" w14:textId="053A6F79" w:rsidR="00351453" w:rsidRPr="000D16EA" w:rsidRDefault="007208FE"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30</w:t>
            </w:r>
          </w:p>
        </w:tc>
        <w:tc>
          <w:tcPr>
            <w:tcW w:w="672" w:type="dxa"/>
          </w:tcPr>
          <w:p w14:paraId="736FB0F9" w14:textId="026A70B7" w:rsidR="00351453" w:rsidRPr="000D16EA" w:rsidRDefault="007208FE"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3</w:t>
            </w:r>
          </w:p>
        </w:tc>
        <w:tc>
          <w:tcPr>
            <w:tcW w:w="2029" w:type="dxa"/>
          </w:tcPr>
          <w:p w14:paraId="1EE52CBB" w14:textId="0C26C43D" w:rsidR="00351453" w:rsidRPr="000D16EA" w:rsidRDefault="00430ACF"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48</w:t>
            </w:r>
          </w:p>
        </w:tc>
        <w:tc>
          <w:tcPr>
            <w:tcW w:w="856" w:type="dxa"/>
          </w:tcPr>
          <w:p w14:paraId="793CD280" w14:textId="79C3045E" w:rsidR="00351453" w:rsidRPr="000D16EA" w:rsidRDefault="007208FE"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77</w:t>
            </w:r>
          </w:p>
        </w:tc>
        <w:tc>
          <w:tcPr>
            <w:tcW w:w="601" w:type="dxa"/>
            <w:gridSpan w:val="3"/>
          </w:tcPr>
          <w:p w14:paraId="58F1C78A" w14:textId="09971A76" w:rsidR="00351453" w:rsidRPr="000D16EA" w:rsidRDefault="007208FE"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5</w:t>
            </w:r>
          </w:p>
        </w:tc>
        <w:tc>
          <w:tcPr>
            <w:tcW w:w="647" w:type="dxa"/>
            <w:gridSpan w:val="2"/>
            <w:vAlign w:val="center"/>
          </w:tcPr>
          <w:p w14:paraId="4E80EF85" w14:textId="77777777" w:rsidR="00351453" w:rsidRPr="000D16EA" w:rsidRDefault="00351453" w:rsidP="0000657F">
            <w:pPr>
              <w:spacing w:after="0" w:line="240" w:lineRule="auto"/>
              <w:ind w:right="-107"/>
              <w:rPr>
                <w:rFonts w:ascii="Sylfaen" w:hAnsi="Sylfaen" w:cs="Times New Roman"/>
                <w:sz w:val="20"/>
                <w:szCs w:val="20"/>
              </w:rPr>
            </w:pPr>
          </w:p>
        </w:tc>
        <w:tc>
          <w:tcPr>
            <w:tcW w:w="453" w:type="dxa"/>
            <w:vAlign w:val="center"/>
          </w:tcPr>
          <w:p w14:paraId="43719ADB"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564" w:type="dxa"/>
            <w:vAlign w:val="center"/>
          </w:tcPr>
          <w:p w14:paraId="784E9FB8"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567" w:type="dxa"/>
          </w:tcPr>
          <w:p w14:paraId="7B523FB7" w14:textId="77777777" w:rsidR="00351453" w:rsidRPr="000D16EA" w:rsidRDefault="00351453" w:rsidP="0000657F">
            <w:pPr>
              <w:spacing w:after="0" w:line="240" w:lineRule="auto"/>
              <w:ind w:right="-107"/>
              <w:jc w:val="center"/>
              <w:rPr>
                <w:rFonts w:ascii="Sylfaen" w:hAnsi="Sylfaen" w:cs="Times New Roman"/>
                <w:sz w:val="20"/>
                <w:szCs w:val="20"/>
              </w:rPr>
            </w:pPr>
          </w:p>
        </w:tc>
      </w:tr>
      <w:tr w:rsidR="00351453" w:rsidRPr="000D16EA" w14:paraId="64FCF1EF" w14:textId="77777777" w:rsidTr="00011769">
        <w:trPr>
          <w:trHeight w:val="291"/>
          <w:jc w:val="center"/>
        </w:trPr>
        <w:tc>
          <w:tcPr>
            <w:tcW w:w="705" w:type="dxa"/>
          </w:tcPr>
          <w:p w14:paraId="040094D4" w14:textId="41D9F6FE" w:rsidR="00351453" w:rsidRPr="000D16EA" w:rsidRDefault="00653897" w:rsidP="0000657F">
            <w:pPr>
              <w:spacing w:after="0" w:line="240" w:lineRule="auto"/>
              <w:jc w:val="both"/>
              <w:rPr>
                <w:rFonts w:ascii="Sylfaen" w:hAnsi="Sylfaen" w:cs="Times New Roman"/>
                <w:color w:val="000000"/>
                <w:sz w:val="20"/>
                <w:szCs w:val="20"/>
              </w:rPr>
            </w:pPr>
            <w:r w:rsidRPr="000D16EA">
              <w:rPr>
                <w:rFonts w:ascii="Sylfaen" w:hAnsi="Sylfaen" w:cs="Times New Roman"/>
                <w:color w:val="000000"/>
                <w:sz w:val="20"/>
                <w:szCs w:val="20"/>
              </w:rPr>
              <w:t>1.3</w:t>
            </w:r>
          </w:p>
        </w:tc>
        <w:tc>
          <w:tcPr>
            <w:tcW w:w="4296" w:type="dxa"/>
            <w:vAlign w:val="bottom"/>
          </w:tcPr>
          <w:p w14:paraId="255A372C" w14:textId="1A9A08F0" w:rsidR="00351453" w:rsidRPr="000D16EA" w:rsidRDefault="00653897" w:rsidP="0000657F">
            <w:pPr>
              <w:spacing w:after="0" w:line="240" w:lineRule="auto"/>
              <w:rPr>
                <w:rFonts w:ascii="Sylfaen" w:eastAsia="Times New Roman" w:hAnsi="Sylfaen" w:cs="Times New Roman"/>
                <w:color w:val="000000"/>
                <w:sz w:val="20"/>
                <w:szCs w:val="20"/>
              </w:rPr>
            </w:pPr>
            <w:r w:rsidRPr="000D16EA">
              <w:rPr>
                <w:rFonts w:ascii="Sylfaen" w:eastAsia="Times New Roman" w:hAnsi="Sylfaen" w:cs="Times New Roman"/>
                <w:color w:val="000000"/>
                <w:sz w:val="20"/>
                <w:szCs w:val="20"/>
              </w:rPr>
              <w:t>Contemporary Challenges and Approaches to International Relations Theory</w:t>
            </w:r>
          </w:p>
        </w:tc>
        <w:tc>
          <w:tcPr>
            <w:tcW w:w="452" w:type="dxa"/>
          </w:tcPr>
          <w:p w14:paraId="110368A1" w14:textId="09D5EA21" w:rsidR="00351453" w:rsidRPr="000D16EA" w:rsidRDefault="00430ACF"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4</w:t>
            </w:r>
          </w:p>
        </w:tc>
        <w:tc>
          <w:tcPr>
            <w:tcW w:w="507" w:type="dxa"/>
          </w:tcPr>
          <w:p w14:paraId="4AD1B391" w14:textId="7CD18DE8" w:rsidR="00351453" w:rsidRPr="000D16EA" w:rsidRDefault="00351453" w:rsidP="0000657F">
            <w:pPr>
              <w:spacing w:after="0" w:line="240" w:lineRule="auto"/>
              <w:jc w:val="center"/>
              <w:rPr>
                <w:rFonts w:ascii="Sylfaen" w:hAnsi="Sylfaen" w:cs="Times New Roman"/>
                <w:sz w:val="20"/>
                <w:szCs w:val="20"/>
              </w:rPr>
            </w:pPr>
          </w:p>
        </w:tc>
        <w:tc>
          <w:tcPr>
            <w:tcW w:w="627" w:type="dxa"/>
            <w:gridSpan w:val="2"/>
          </w:tcPr>
          <w:p w14:paraId="69E29BAA" w14:textId="7A45CCFF" w:rsidR="00351453" w:rsidRPr="000D16EA" w:rsidRDefault="00430ACF"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100</w:t>
            </w:r>
          </w:p>
        </w:tc>
        <w:tc>
          <w:tcPr>
            <w:tcW w:w="660" w:type="dxa"/>
          </w:tcPr>
          <w:p w14:paraId="357AA85E" w14:textId="27EBD123" w:rsidR="00351453" w:rsidRPr="000D16EA" w:rsidRDefault="00430ACF"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15</w:t>
            </w:r>
          </w:p>
        </w:tc>
        <w:tc>
          <w:tcPr>
            <w:tcW w:w="747" w:type="dxa"/>
          </w:tcPr>
          <w:p w14:paraId="3D99EF4C" w14:textId="1E6C05AA" w:rsidR="00351453" w:rsidRPr="000D16EA" w:rsidRDefault="00430ACF"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30</w:t>
            </w:r>
          </w:p>
        </w:tc>
        <w:tc>
          <w:tcPr>
            <w:tcW w:w="672" w:type="dxa"/>
          </w:tcPr>
          <w:p w14:paraId="557E0595" w14:textId="2229B7FC" w:rsidR="00351453" w:rsidRPr="000D16EA" w:rsidRDefault="00430ACF"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3</w:t>
            </w:r>
          </w:p>
        </w:tc>
        <w:tc>
          <w:tcPr>
            <w:tcW w:w="2029" w:type="dxa"/>
          </w:tcPr>
          <w:p w14:paraId="5EA91033" w14:textId="5B8C86B1" w:rsidR="00351453" w:rsidRPr="000D16EA" w:rsidRDefault="00430ACF"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48</w:t>
            </w:r>
          </w:p>
        </w:tc>
        <w:tc>
          <w:tcPr>
            <w:tcW w:w="856" w:type="dxa"/>
          </w:tcPr>
          <w:p w14:paraId="00581BA9" w14:textId="54188454" w:rsidR="00351453" w:rsidRPr="000D16EA" w:rsidRDefault="00430ACF"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52</w:t>
            </w:r>
          </w:p>
        </w:tc>
        <w:tc>
          <w:tcPr>
            <w:tcW w:w="601" w:type="dxa"/>
            <w:gridSpan w:val="3"/>
          </w:tcPr>
          <w:p w14:paraId="16DF6406" w14:textId="04861B0E" w:rsidR="00351453" w:rsidRPr="000D16EA" w:rsidRDefault="00430ACF"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4</w:t>
            </w:r>
          </w:p>
        </w:tc>
        <w:tc>
          <w:tcPr>
            <w:tcW w:w="647" w:type="dxa"/>
            <w:gridSpan w:val="2"/>
            <w:vAlign w:val="center"/>
          </w:tcPr>
          <w:p w14:paraId="130CF873"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453" w:type="dxa"/>
            <w:vAlign w:val="center"/>
          </w:tcPr>
          <w:p w14:paraId="73A40514"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564" w:type="dxa"/>
            <w:vAlign w:val="center"/>
          </w:tcPr>
          <w:p w14:paraId="7663BE08"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567" w:type="dxa"/>
          </w:tcPr>
          <w:p w14:paraId="6B7E3D27" w14:textId="77777777" w:rsidR="00351453" w:rsidRPr="000D16EA" w:rsidRDefault="00351453" w:rsidP="0000657F">
            <w:pPr>
              <w:spacing w:after="0" w:line="240" w:lineRule="auto"/>
              <w:ind w:right="-107"/>
              <w:jc w:val="center"/>
              <w:rPr>
                <w:rFonts w:ascii="Sylfaen" w:hAnsi="Sylfaen" w:cs="Times New Roman"/>
                <w:sz w:val="20"/>
                <w:szCs w:val="20"/>
              </w:rPr>
            </w:pPr>
          </w:p>
        </w:tc>
      </w:tr>
      <w:tr w:rsidR="00351453" w:rsidRPr="000D16EA" w14:paraId="4D7E5A0B" w14:textId="77777777" w:rsidTr="00011769">
        <w:trPr>
          <w:trHeight w:val="291"/>
          <w:jc w:val="center"/>
        </w:trPr>
        <w:tc>
          <w:tcPr>
            <w:tcW w:w="705" w:type="dxa"/>
          </w:tcPr>
          <w:p w14:paraId="56DA45E6" w14:textId="3C118C25" w:rsidR="00351453" w:rsidRPr="000D16EA" w:rsidRDefault="00430ACF" w:rsidP="0000657F">
            <w:pPr>
              <w:spacing w:after="0" w:line="240" w:lineRule="auto"/>
              <w:jc w:val="both"/>
              <w:rPr>
                <w:rFonts w:ascii="Sylfaen" w:hAnsi="Sylfaen" w:cs="Times New Roman"/>
                <w:color w:val="000000"/>
                <w:sz w:val="20"/>
                <w:szCs w:val="20"/>
              </w:rPr>
            </w:pPr>
            <w:r w:rsidRPr="000D16EA">
              <w:rPr>
                <w:rFonts w:ascii="Sylfaen" w:hAnsi="Sylfaen" w:cs="Times New Roman"/>
                <w:color w:val="000000"/>
                <w:sz w:val="20"/>
                <w:szCs w:val="20"/>
              </w:rPr>
              <w:t>1.4</w:t>
            </w:r>
          </w:p>
        </w:tc>
        <w:tc>
          <w:tcPr>
            <w:tcW w:w="4296" w:type="dxa"/>
            <w:vAlign w:val="bottom"/>
          </w:tcPr>
          <w:p w14:paraId="0EB86DDC" w14:textId="4437BFAD" w:rsidR="00351453" w:rsidRPr="000D16EA" w:rsidRDefault="00430ACF" w:rsidP="0000657F">
            <w:pPr>
              <w:spacing w:after="0" w:line="240" w:lineRule="auto"/>
              <w:rPr>
                <w:rFonts w:ascii="Sylfaen" w:eastAsia="Times New Roman" w:hAnsi="Sylfaen" w:cs="Times New Roman"/>
                <w:color w:val="000000"/>
                <w:sz w:val="20"/>
                <w:szCs w:val="20"/>
              </w:rPr>
            </w:pPr>
            <w:r w:rsidRPr="000D16EA">
              <w:rPr>
                <w:rFonts w:ascii="Sylfaen" w:eastAsia="Times New Roman" w:hAnsi="Sylfaen" w:cs="Times New Roman"/>
                <w:color w:val="000000"/>
                <w:sz w:val="20"/>
                <w:szCs w:val="20"/>
              </w:rPr>
              <w:t>International Negotiations and the Art of Negotiation</w:t>
            </w:r>
          </w:p>
        </w:tc>
        <w:tc>
          <w:tcPr>
            <w:tcW w:w="452" w:type="dxa"/>
          </w:tcPr>
          <w:p w14:paraId="545B5A93" w14:textId="5B5D446B" w:rsidR="00351453" w:rsidRPr="000D16EA" w:rsidRDefault="00430ACF"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5</w:t>
            </w:r>
          </w:p>
        </w:tc>
        <w:tc>
          <w:tcPr>
            <w:tcW w:w="507" w:type="dxa"/>
          </w:tcPr>
          <w:p w14:paraId="4FAEA872" w14:textId="7E41B22E" w:rsidR="00351453" w:rsidRPr="000D16EA" w:rsidRDefault="00430ACF"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w:t>
            </w:r>
          </w:p>
        </w:tc>
        <w:tc>
          <w:tcPr>
            <w:tcW w:w="627" w:type="dxa"/>
            <w:gridSpan w:val="2"/>
          </w:tcPr>
          <w:p w14:paraId="7A80FE98" w14:textId="68AA4513" w:rsidR="00351453" w:rsidRPr="000D16EA" w:rsidRDefault="00430ACF"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125</w:t>
            </w:r>
          </w:p>
        </w:tc>
        <w:tc>
          <w:tcPr>
            <w:tcW w:w="660" w:type="dxa"/>
          </w:tcPr>
          <w:p w14:paraId="41B3FD9D" w14:textId="3CCBDD09" w:rsidR="00351453" w:rsidRPr="000D16EA" w:rsidRDefault="00430ACF"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30</w:t>
            </w:r>
          </w:p>
        </w:tc>
        <w:tc>
          <w:tcPr>
            <w:tcW w:w="747" w:type="dxa"/>
          </w:tcPr>
          <w:p w14:paraId="31153532" w14:textId="514CFAFE" w:rsidR="00351453" w:rsidRPr="000D16EA" w:rsidRDefault="00430ACF"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3</w:t>
            </w:r>
          </w:p>
        </w:tc>
        <w:tc>
          <w:tcPr>
            <w:tcW w:w="672" w:type="dxa"/>
          </w:tcPr>
          <w:p w14:paraId="15A68BBE" w14:textId="77777777" w:rsidR="00351453" w:rsidRPr="000D16EA" w:rsidRDefault="00351453"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99</w:t>
            </w:r>
          </w:p>
        </w:tc>
        <w:tc>
          <w:tcPr>
            <w:tcW w:w="2029" w:type="dxa"/>
          </w:tcPr>
          <w:p w14:paraId="314BC3ED" w14:textId="676DEAAD" w:rsidR="00351453" w:rsidRPr="000D16EA" w:rsidRDefault="00430ACF"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48</w:t>
            </w:r>
          </w:p>
        </w:tc>
        <w:tc>
          <w:tcPr>
            <w:tcW w:w="856" w:type="dxa"/>
          </w:tcPr>
          <w:p w14:paraId="1101D494" w14:textId="7911A705" w:rsidR="00351453" w:rsidRPr="000D16EA" w:rsidRDefault="00430ACF"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77</w:t>
            </w:r>
          </w:p>
        </w:tc>
        <w:tc>
          <w:tcPr>
            <w:tcW w:w="601" w:type="dxa"/>
            <w:gridSpan w:val="3"/>
          </w:tcPr>
          <w:p w14:paraId="42A83503" w14:textId="7E7F56DC" w:rsidR="00351453" w:rsidRPr="000D16EA" w:rsidRDefault="00430ACF"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5</w:t>
            </w:r>
          </w:p>
        </w:tc>
        <w:tc>
          <w:tcPr>
            <w:tcW w:w="647" w:type="dxa"/>
            <w:gridSpan w:val="2"/>
            <w:vAlign w:val="center"/>
          </w:tcPr>
          <w:p w14:paraId="4A068CBB"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453" w:type="dxa"/>
            <w:vAlign w:val="center"/>
          </w:tcPr>
          <w:p w14:paraId="7851B733"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564" w:type="dxa"/>
            <w:vAlign w:val="center"/>
          </w:tcPr>
          <w:p w14:paraId="71EE147D"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567" w:type="dxa"/>
          </w:tcPr>
          <w:p w14:paraId="5594EE14" w14:textId="77777777" w:rsidR="00351453" w:rsidRPr="000D16EA" w:rsidRDefault="00351453" w:rsidP="0000657F">
            <w:pPr>
              <w:spacing w:after="0" w:line="240" w:lineRule="auto"/>
              <w:ind w:right="-107"/>
              <w:jc w:val="center"/>
              <w:rPr>
                <w:rFonts w:ascii="Sylfaen" w:hAnsi="Sylfaen" w:cs="Times New Roman"/>
                <w:sz w:val="20"/>
                <w:szCs w:val="20"/>
              </w:rPr>
            </w:pPr>
          </w:p>
        </w:tc>
      </w:tr>
      <w:tr w:rsidR="00351453" w:rsidRPr="000D16EA" w14:paraId="36156549" w14:textId="77777777" w:rsidTr="00011769">
        <w:trPr>
          <w:trHeight w:val="291"/>
          <w:jc w:val="center"/>
        </w:trPr>
        <w:tc>
          <w:tcPr>
            <w:tcW w:w="705" w:type="dxa"/>
          </w:tcPr>
          <w:p w14:paraId="03513D9A" w14:textId="77DE06E6" w:rsidR="00351453" w:rsidRPr="000D16EA" w:rsidRDefault="00430ACF" w:rsidP="0000657F">
            <w:pPr>
              <w:spacing w:after="0" w:line="240" w:lineRule="auto"/>
              <w:jc w:val="both"/>
              <w:rPr>
                <w:rFonts w:ascii="Sylfaen" w:hAnsi="Sylfaen" w:cs="Times New Roman"/>
                <w:color w:val="000000"/>
                <w:sz w:val="20"/>
                <w:szCs w:val="20"/>
              </w:rPr>
            </w:pPr>
            <w:r w:rsidRPr="000D16EA">
              <w:rPr>
                <w:rFonts w:ascii="Sylfaen" w:hAnsi="Sylfaen" w:cs="Times New Roman"/>
                <w:color w:val="000000"/>
                <w:sz w:val="20"/>
                <w:szCs w:val="20"/>
              </w:rPr>
              <w:t>1.5</w:t>
            </w:r>
          </w:p>
        </w:tc>
        <w:tc>
          <w:tcPr>
            <w:tcW w:w="4296" w:type="dxa"/>
            <w:vAlign w:val="bottom"/>
          </w:tcPr>
          <w:p w14:paraId="5EB4FC1C" w14:textId="7E91DBA5" w:rsidR="00351453" w:rsidRPr="000D16EA" w:rsidRDefault="00430ACF" w:rsidP="0000657F">
            <w:pPr>
              <w:spacing w:after="0" w:line="240" w:lineRule="auto"/>
              <w:rPr>
                <w:rFonts w:ascii="Sylfaen" w:eastAsia="Times New Roman" w:hAnsi="Sylfaen" w:cs="Times New Roman"/>
                <w:color w:val="000000"/>
                <w:sz w:val="20"/>
                <w:szCs w:val="20"/>
              </w:rPr>
            </w:pPr>
            <w:r w:rsidRPr="000D16EA">
              <w:rPr>
                <w:rFonts w:ascii="Sylfaen" w:eastAsia="Times New Roman" w:hAnsi="Sylfaen" w:cs="Times New Roman"/>
                <w:color w:val="000000"/>
                <w:sz w:val="20"/>
                <w:szCs w:val="20"/>
              </w:rPr>
              <w:t>Foreign Policy Analysis</w:t>
            </w:r>
          </w:p>
        </w:tc>
        <w:tc>
          <w:tcPr>
            <w:tcW w:w="452" w:type="dxa"/>
          </w:tcPr>
          <w:p w14:paraId="60389CBB" w14:textId="24F46156" w:rsidR="00351453" w:rsidRPr="000D16EA" w:rsidRDefault="00430ACF"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5</w:t>
            </w:r>
          </w:p>
        </w:tc>
        <w:tc>
          <w:tcPr>
            <w:tcW w:w="507" w:type="dxa"/>
          </w:tcPr>
          <w:p w14:paraId="76E1AB9D" w14:textId="5AA3DFCB" w:rsidR="00351453" w:rsidRPr="000D16EA" w:rsidRDefault="00430ACF"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w:t>
            </w:r>
          </w:p>
        </w:tc>
        <w:tc>
          <w:tcPr>
            <w:tcW w:w="627" w:type="dxa"/>
            <w:gridSpan w:val="2"/>
          </w:tcPr>
          <w:p w14:paraId="4A81A5A3" w14:textId="77777777" w:rsidR="00351453" w:rsidRPr="000D16EA" w:rsidRDefault="00351453"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150</w:t>
            </w:r>
          </w:p>
        </w:tc>
        <w:tc>
          <w:tcPr>
            <w:tcW w:w="660" w:type="dxa"/>
          </w:tcPr>
          <w:p w14:paraId="6ABC44F0" w14:textId="05A12D25" w:rsidR="00351453" w:rsidRPr="000D16EA" w:rsidRDefault="00430ACF" w:rsidP="00430ACF">
            <w:pPr>
              <w:spacing w:after="0" w:line="240" w:lineRule="auto"/>
              <w:ind w:right="-107"/>
              <w:rPr>
                <w:rFonts w:ascii="Sylfaen" w:hAnsi="Sylfaen" w:cs="Times New Roman"/>
                <w:sz w:val="20"/>
                <w:szCs w:val="20"/>
              </w:rPr>
            </w:pPr>
            <w:r w:rsidRPr="000D16EA">
              <w:rPr>
                <w:rFonts w:ascii="Sylfaen" w:hAnsi="Sylfaen" w:cs="Times New Roman"/>
                <w:sz w:val="20"/>
                <w:szCs w:val="20"/>
              </w:rPr>
              <w:t>30</w:t>
            </w:r>
          </w:p>
        </w:tc>
        <w:tc>
          <w:tcPr>
            <w:tcW w:w="747" w:type="dxa"/>
          </w:tcPr>
          <w:p w14:paraId="53ADAC83" w14:textId="007A7490" w:rsidR="00351453" w:rsidRPr="000D16EA" w:rsidRDefault="00430ACF"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3</w:t>
            </w:r>
          </w:p>
        </w:tc>
        <w:tc>
          <w:tcPr>
            <w:tcW w:w="672" w:type="dxa"/>
          </w:tcPr>
          <w:p w14:paraId="48C00B0F" w14:textId="0DE1B51E" w:rsidR="00351453" w:rsidRPr="000D16EA" w:rsidRDefault="00430ACF"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48</w:t>
            </w:r>
          </w:p>
        </w:tc>
        <w:tc>
          <w:tcPr>
            <w:tcW w:w="2029" w:type="dxa"/>
          </w:tcPr>
          <w:p w14:paraId="0A7526C1" w14:textId="7253E5C4" w:rsidR="00351453" w:rsidRPr="000D16EA" w:rsidRDefault="00430ACF"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48</w:t>
            </w:r>
          </w:p>
        </w:tc>
        <w:tc>
          <w:tcPr>
            <w:tcW w:w="856" w:type="dxa"/>
          </w:tcPr>
          <w:p w14:paraId="0646143D" w14:textId="646F6A07" w:rsidR="00351453" w:rsidRPr="000D16EA" w:rsidRDefault="00430ACF"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77</w:t>
            </w:r>
          </w:p>
        </w:tc>
        <w:tc>
          <w:tcPr>
            <w:tcW w:w="601" w:type="dxa"/>
            <w:gridSpan w:val="3"/>
          </w:tcPr>
          <w:p w14:paraId="4B5C6798" w14:textId="0AA88F3A" w:rsidR="00351453" w:rsidRPr="000D16EA" w:rsidRDefault="00430ACF"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5</w:t>
            </w:r>
          </w:p>
        </w:tc>
        <w:tc>
          <w:tcPr>
            <w:tcW w:w="647" w:type="dxa"/>
            <w:gridSpan w:val="2"/>
            <w:vAlign w:val="center"/>
          </w:tcPr>
          <w:p w14:paraId="32FF15E0"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453" w:type="dxa"/>
            <w:vAlign w:val="center"/>
          </w:tcPr>
          <w:p w14:paraId="7EF6FC2D"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564" w:type="dxa"/>
            <w:vAlign w:val="center"/>
          </w:tcPr>
          <w:p w14:paraId="64354753"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567" w:type="dxa"/>
          </w:tcPr>
          <w:p w14:paraId="6AFE3A74" w14:textId="77777777" w:rsidR="00351453" w:rsidRPr="000D16EA" w:rsidRDefault="00351453" w:rsidP="0000657F">
            <w:pPr>
              <w:spacing w:after="0" w:line="240" w:lineRule="auto"/>
              <w:ind w:right="-107"/>
              <w:jc w:val="center"/>
              <w:rPr>
                <w:rFonts w:ascii="Sylfaen" w:hAnsi="Sylfaen" w:cs="Times New Roman"/>
                <w:sz w:val="20"/>
                <w:szCs w:val="20"/>
              </w:rPr>
            </w:pPr>
          </w:p>
        </w:tc>
      </w:tr>
      <w:tr w:rsidR="00351453" w:rsidRPr="000D16EA" w14:paraId="6F2A80E1" w14:textId="77777777" w:rsidTr="00011769">
        <w:trPr>
          <w:trHeight w:val="291"/>
          <w:jc w:val="center"/>
        </w:trPr>
        <w:tc>
          <w:tcPr>
            <w:tcW w:w="705" w:type="dxa"/>
            <w:shd w:val="clear" w:color="auto" w:fill="FDE9D9" w:themeFill="accent6" w:themeFillTint="33"/>
          </w:tcPr>
          <w:p w14:paraId="6DDB5FC8" w14:textId="77777777" w:rsidR="00351453" w:rsidRPr="000D16EA" w:rsidRDefault="00351453" w:rsidP="0000657F">
            <w:pPr>
              <w:spacing w:after="0" w:line="240" w:lineRule="auto"/>
              <w:jc w:val="both"/>
              <w:rPr>
                <w:rFonts w:ascii="Sylfaen" w:hAnsi="Sylfaen" w:cs="Times New Roman"/>
                <w:color w:val="000000"/>
                <w:sz w:val="20"/>
                <w:szCs w:val="20"/>
              </w:rPr>
            </w:pPr>
          </w:p>
        </w:tc>
        <w:tc>
          <w:tcPr>
            <w:tcW w:w="4296" w:type="dxa"/>
            <w:shd w:val="clear" w:color="auto" w:fill="FDE9D9" w:themeFill="accent6" w:themeFillTint="33"/>
            <w:vAlign w:val="bottom"/>
          </w:tcPr>
          <w:p w14:paraId="13F679B0" w14:textId="77777777" w:rsidR="00351453" w:rsidRPr="000D16EA" w:rsidRDefault="00351453" w:rsidP="0000657F">
            <w:pPr>
              <w:spacing w:after="0" w:line="240" w:lineRule="auto"/>
              <w:rPr>
                <w:rFonts w:ascii="Sylfaen" w:eastAsia="Times New Roman" w:hAnsi="Sylfaen" w:cs="Times New Roman"/>
                <w:color w:val="000000"/>
                <w:sz w:val="20"/>
                <w:szCs w:val="20"/>
              </w:rPr>
            </w:pPr>
          </w:p>
        </w:tc>
        <w:tc>
          <w:tcPr>
            <w:tcW w:w="452" w:type="dxa"/>
            <w:shd w:val="clear" w:color="auto" w:fill="FDE9D9" w:themeFill="accent6" w:themeFillTint="33"/>
          </w:tcPr>
          <w:p w14:paraId="71A71C7E" w14:textId="77777777" w:rsidR="00351453" w:rsidRPr="000D16EA" w:rsidRDefault="00351453" w:rsidP="0000657F">
            <w:pPr>
              <w:spacing w:after="0" w:line="240" w:lineRule="auto"/>
              <w:jc w:val="center"/>
              <w:rPr>
                <w:rFonts w:ascii="Sylfaen" w:hAnsi="Sylfaen" w:cs="Times New Roman"/>
                <w:sz w:val="20"/>
                <w:szCs w:val="20"/>
              </w:rPr>
            </w:pPr>
          </w:p>
        </w:tc>
        <w:tc>
          <w:tcPr>
            <w:tcW w:w="507" w:type="dxa"/>
            <w:shd w:val="clear" w:color="auto" w:fill="FDE9D9" w:themeFill="accent6" w:themeFillTint="33"/>
          </w:tcPr>
          <w:p w14:paraId="32FCF985" w14:textId="77777777" w:rsidR="00351453" w:rsidRPr="000D16EA" w:rsidRDefault="00351453" w:rsidP="0000657F">
            <w:pPr>
              <w:spacing w:after="0" w:line="240" w:lineRule="auto"/>
              <w:jc w:val="center"/>
              <w:rPr>
                <w:rFonts w:ascii="Sylfaen" w:hAnsi="Sylfaen" w:cs="Times New Roman"/>
                <w:b/>
                <w:sz w:val="20"/>
                <w:szCs w:val="20"/>
              </w:rPr>
            </w:pPr>
            <w:r w:rsidRPr="000D16EA">
              <w:rPr>
                <w:rFonts w:ascii="Sylfaen" w:hAnsi="Sylfaen" w:cs="Times New Roman"/>
                <w:b/>
                <w:sz w:val="20"/>
                <w:szCs w:val="20"/>
              </w:rPr>
              <w:t>30</w:t>
            </w:r>
          </w:p>
        </w:tc>
        <w:tc>
          <w:tcPr>
            <w:tcW w:w="627" w:type="dxa"/>
            <w:gridSpan w:val="2"/>
            <w:shd w:val="clear" w:color="auto" w:fill="FDE9D9" w:themeFill="accent6" w:themeFillTint="33"/>
          </w:tcPr>
          <w:p w14:paraId="2DFD44F3" w14:textId="77777777" w:rsidR="00351453" w:rsidRPr="000D16EA" w:rsidRDefault="00351453" w:rsidP="0000657F">
            <w:pPr>
              <w:spacing w:after="0" w:line="240" w:lineRule="auto"/>
              <w:jc w:val="center"/>
              <w:rPr>
                <w:rFonts w:ascii="Sylfaen" w:hAnsi="Sylfaen" w:cs="Times New Roman"/>
                <w:sz w:val="20"/>
                <w:szCs w:val="20"/>
              </w:rPr>
            </w:pPr>
          </w:p>
        </w:tc>
        <w:tc>
          <w:tcPr>
            <w:tcW w:w="660" w:type="dxa"/>
            <w:shd w:val="clear" w:color="auto" w:fill="FDE9D9" w:themeFill="accent6" w:themeFillTint="33"/>
            <w:vAlign w:val="center"/>
          </w:tcPr>
          <w:p w14:paraId="684AEBC0"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747" w:type="dxa"/>
            <w:shd w:val="clear" w:color="auto" w:fill="FDE9D9" w:themeFill="accent6" w:themeFillTint="33"/>
            <w:vAlign w:val="center"/>
          </w:tcPr>
          <w:p w14:paraId="1D431DE9"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672" w:type="dxa"/>
            <w:shd w:val="clear" w:color="auto" w:fill="FDE9D9" w:themeFill="accent6" w:themeFillTint="33"/>
          </w:tcPr>
          <w:p w14:paraId="32DF4278" w14:textId="77777777" w:rsidR="00351453" w:rsidRPr="000D16EA" w:rsidRDefault="00351453" w:rsidP="0000657F">
            <w:pPr>
              <w:spacing w:after="0" w:line="240" w:lineRule="auto"/>
              <w:rPr>
                <w:rFonts w:ascii="Sylfaen" w:hAnsi="Sylfaen" w:cs="Times New Roman"/>
                <w:sz w:val="20"/>
                <w:szCs w:val="20"/>
              </w:rPr>
            </w:pPr>
          </w:p>
        </w:tc>
        <w:tc>
          <w:tcPr>
            <w:tcW w:w="2029" w:type="dxa"/>
            <w:shd w:val="clear" w:color="auto" w:fill="FDE9D9" w:themeFill="accent6" w:themeFillTint="33"/>
          </w:tcPr>
          <w:p w14:paraId="3A05D2BB" w14:textId="77777777" w:rsidR="00351453" w:rsidRPr="000D16EA" w:rsidRDefault="00351453" w:rsidP="0000657F">
            <w:pPr>
              <w:spacing w:after="0" w:line="240" w:lineRule="auto"/>
              <w:jc w:val="center"/>
              <w:rPr>
                <w:rFonts w:ascii="Sylfaen" w:hAnsi="Sylfaen" w:cs="Times New Roman"/>
                <w:sz w:val="20"/>
                <w:szCs w:val="20"/>
              </w:rPr>
            </w:pPr>
          </w:p>
        </w:tc>
        <w:tc>
          <w:tcPr>
            <w:tcW w:w="856" w:type="dxa"/>
            <w:shd w:val="clear" w:color="auto" w:fill="FDE9D9" w:themeFill="accent6" w:themeFillTint="33"/>
          </w:tcPr>
          <w:p w14:paraId="47409CF2"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601" w:type="dxa"/>
            <w:gridSpan w:val="3"/>
            <w:shd w:val="clear" w:color="auto" w:fill="FDE9D9" w:themeFill="accent6" w:themeFillTint="33"/>
            <w:vAlign w:val="center"/>
          </w:tcPr>
          <w:p w14:paraId="0C72214F" w14:textId="49832574" w:rsidR="00351453" w:rsidRPr="000D16EA" w:rsidRDefault="00351453" w:rsidP="0000657F">
            <w:pPr>
              <w:spacing w:after="0" w:line="240" w:lineRule="auto"/>
              <w:ind w:right="-107"/>
              <w:jc w:val="center"/>
              <w:rPr>
                <w:rFonts w:ascii="Sylfaen" w:hAnsi="Sylfaen" w:cs="Times New Roman"/>
                <w:sz w:val="20"/>
                <w:szCs w:val="20"/>
              </w:rPr>
            </w:pPr>
          </w:p>
        </w:tc>
        <w:tc>
          <w:tcPr>
            <w:tcW w:w="647" w:type="dxa"/>
            <w:gridSpan w:val="2"/>
            <w:shd w:val="clear" w:color="auto" w:fill="FDE9D9" w:themeFill="accent6" w:themeFillTint="33"/>
            <w:vAlign w:val="center"/>
          </w:tcPr>
          <w:p w14:paraId="11749138"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453" w:type="dxa"/>
            <w:shd w:val="clear" w:color="auto" w:fill="FDE9D9" w:themeFill="accent6" w:themeFillTint="33"/>
            <w:vAlign w:val="center"/>
          </w:tcPr>
          <w:p w14:paraId="3FF3C9B1"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564" w:type="dxa"/>
            <w:shd w:val="clear" w:color="auto" w:fill="FDE9D9" w:themeFill="accent6" w:themeFillTint="33"/>
            <w:vAlign w:val="center"/>
          </w:tcPr>
          <w:p w14:paraId="068D558F"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567" w:type="dxa"/>
            <w:shd w:val="clear" w:color="auto" w:fill="FDE9D9" w:themeFill="accent6" w:themeFillTint="33"/>
          </w:tcPr>
          <w:p w14:paraId="771802A6" w14:textId="77777777" w:rsidR="00351453" w:rsidRPr="000D16EA" w:rsidRDefault="00351453" w:rsidP="0000657F">
            <w:pPr>
              <w:spacing w:after="0" w:line="240" w:lineRule="auto"/>
              <w:ind w:right="-107"/>
              <w:jc w:val="center"/>
              <w:rPr>
                <w:rFonts w:ascii="Sylfaen" w:hAnsi="Sylfaen" w:cs="Times New Roman"/>
                <w:sz w:val="20"/>
                <w:szCs w:val="20"/>
              </w:rPr>
            </w:pPr>
          </w:p>
        </w:tc>
      </w:tr>
      <w:tr w:rsidR="00351453" w:rsidRPr="000D16EA" w14:paraId="072B59E8" w14:textId="77777777" w:rsidTr="00011769">
        <w:trPr>
          <w:trHeight w:val="291"/>
          <w:jc w:val="center"/>
        </w:trPr>
        <w:tc>
          <w:tcPr>
            <w:tcW w:w="705" w:type="dxa"/>
          </w:tcPr>
          <w:p w14:paraId="4C9F2B34" w14:textId="649D1055" w:rsidR="00351453" w:rsidRPr="000D16EA" w:rsidRDefault="00430ACF" w:rsidP="0000657F">
            <w:pPr>
              <w:spacing w:after="0" w:line="240" w:lineRule="auto"/>
              <w:jc w:val="both"/>
              <w:rPr>
                <w:rFonts w:ascii="Sylfaen" w:hAnsi="Sylfaen" w:cs="Times New Roman"/>
                <w:color w:val="000000"/>
                <w:sz w:val="20"/>
                <w:szCs w:val="20"/>
              </w:rPr>
            </w:pPr>
            <w:r w:rsidRPr="000D16EA">
              <w:rPr>
                <w:rFonts w:ascii="Sylfaen" w:hAnsi="Sylfaen" w:cs="Times New Roman"/>
                <w:color w:val="000000"/>
                <w:sz w:val="20"/>
                <w:szCs w:val="20"/>
              </w:rPr>
              <w:t>1.6</w:t>
            </w:r>
          </w:p>
        </w:tc>
        <w:tc>
          <w:tcPr>
            <w:tcW w:w="4296" w:type="dxa"/>
            <w:vAlign w:val="bottom"/>
          </w:tcPr>
          <w:p w14:paraId="11494049" w14:textId="35CAC1ED" w:rsidR="00351453" w:rsidRPr="000D16EA" w:rsidRDefault="00430ACF" w:rsidP="0000657F">
            <w:pPr>
              <w:spacing w:after="0" w:line="240" w:lineRule="auto"/>
              <w:rPr>
                <w:rFonts w:ascii="Sylfaen" w:eastAsia="Times New Roman" w:hAnsi="Sylfaen" w:cs="Times New Roman"/>
                <w:color w:val="000000"/>
                <w:sz w:val="20"/>
                <w:szCs w:val="20"/>
              </w:rPr>
            </w:pPr>
            <w:r w:rsidRPr="000D16EA">
              <w:rPr>
                <w:rFonts w:ascii="Sylfaen" w:eastAsia="Times New Roman" w:hAnsi="Sylfaen" w:cs="Times New Roman"/>
                <w:color w:val="000000"/>
                <w:sz w:val="20"/>
                <w:szCs w:val="20"/>
              </w:rPr>
              <w:t>Ideologies of International Relations and the Modern World</w:t>
            </w:r>
          </w:p>
        </w:tc>
        <w:tc>
          <w:tcPr>
            <w:tcW w:w="452" w:type="dxa"/>
          </w:tcPr>
          <w:p w14:paraId="4233F48E" w14:textId="20C0BD51" w:rsidR="00351453" w:rsidRPr="000D16EA" w:rsidRDefault="00430ACF"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6</w:t>
            </w:r>
          </w:p>
        </w:tc>
        <w:tc>
          <w:tcPr>
            <w:tcW w:w="507" w:type="dxa"/>
          </w:tcPr>
          <w:p w14:paraId="5E39C2BA" w14:textId="790B28F5" w:rsidR="00351453" w:rsidRPr="000D16EA" w:rsidRDefault="00430ACF"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w:t>
            </w:r>
          </w:p>
        </w:tc>
        <w:tc>
          <w:tcPr>
            <w:tcW w:w="627" w:type="dxa"/>
            <w:gridSpan w:val="2"/>
          </w:tcPr>
          <w:p w14:paraId="68F03CEC" w14:textId="77777777" w:rsidR="00351453" w:rsidRPr="000D16EA" w:rsidRDefault="00351453" w:rsidP="00430ACF">
            <w:pPr>
              <w:spacing w:after="0" w:line="240" w:lineRule="auto"/>
              <w:rPr>
                <w:rFonts w:ascii="Sylfaen" w:hAnsi="Sylfaen" w:cs="Times New Roman"/>
                <w:sz w:val="20"/>
                <w:szCs w:val="20"/>
              </w:rPr>
            </w:pPr>
            <w:r w:rsidRPr="000D16EA">
              <w:rPr>
                <w:rFonts w:ascii="Sylfaen" w:hAnsi="Sylfaen" w:cs="Times New Roman"/>
                <w:sz w:val="20"/>
                <w:szCs w:val="20"/>
              </w:rPr>
              <w:t>150</w:t>
            </w:r>
          </w:p>
        </w:tc>
        <w:tc>
          <w:tcPr>
            <w:tcW w:w="660" w:type="dxa"/>
          </w:tcPr>
          <w:p w14:paraId="635E2464" w14:textId="2BAB3728" w:rsidR="00351453" w:rsidRPr="000D16EA" w:rsidRDefault="00C55732"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30</w:t>
            </w:r>
          </w:p>
        </w:tc>
        <w:tc>
          <w:tcPr>
            <w:tcW w:w="747" w:type="dxa"/>
          </w:tcPr>
          <w:p w14:paraId="2DA6F76E" w14:textId="02428702" w:rsidR="00351453" w:rsidRPr="000D16EA" w:rsidRDefault="00C55732"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3</w:t>
            </w:r>
          </w:p>
        </w:tc>
        <w:tc>
          <w:tcPr>
            <w:tcW w:w="672" w:type="dxa"/>
          </w:tcPr>
          <w:p w14:paraId="796F0E66" w14:textId="60EAEFA5" w:rsidR="00351453" w:rsidRPr="000D16EA" w:rsidRDefault="00C55732"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48</w:t>
            </w:r>
          </w:p>
        </w:tc>
        <w:tc>
          <w:tcPr>
            <w:tcW w:w="2029" w:type="dxa"/>
          </w:tcPr>
          <w:p w14:paraId="34885E49" w14:textId="10947829" w:rsidR="00351453" w:rsidRPr="000D16EA" w:rsidRDefault="00C55732"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102</w:t>
            </w:r>
          </w:p>
        </w:tc>
        <w:tc>
          <w:tcPr>
            <w:tcW w:w="856" w:type="dxa"/>
          </w:tcPr>
          <w:p w14:paraId="4EBA2858" w14:textId="77777777" w:rsidR="00351453" w:rsidRPr="000D16EA" w:rsidRDefault="00351453" w:rsidP="0000657F">
            <w:pPr>
              <w:spacing w:after="0" w:line="240" w:lineRule="auto"/>
              <w:ind w:right="-107"/>
              <w:rPr>
                <w:rFonts w:ascii="Sylfaen" w:hAnsi="Sylfaen" w:cs="Times New Roman"/>
                <w:sz w:val="20"/>
                <w:szCs w:val="20"/>
              </w:rPr>
            </w:pPr>
          </w:p>
        </w:tc>
        <w:tc>
          <w:tcPr>
            <w:tcW w:w="601" w:type="dxa"/>
            <w:gridSpan w:val="3"/>
            <w:vAlign w:val="center"/>
          </w:tcPr>
          <w:p w14:paraId="6E95DA7A" w14:textId="792C5D94" w:rsidR="00351453" w:rsidRPr="000D16EA" w:rsidRDefault="00C55732" w:rsidP="0000657F">
            <w:pPr>
              <w:spacing w:after="0" w:line="240" w:lineRule="auto"/>
              <w:ind w:right="-107"/>
              <w:rPr>
                <w:rFonts w:ascii="Sylfaen" w:hAnsi="Sylfaen" w:cs="Times New Roman"/>
                <w:sz w:val="20"/>
                <w:szCs w:val="20"/>
              </w:rPr>
            </w:pPr>
            <w:r w:rsidRPr="000D16EA">
              <w:rPr>
                <w:rFonts w:ascii="Sylfaen" w:hAnsi="Sylfaen" w:cs="Times New Roman"/>
                <w:sz w:val="20"/>
                <w:szCs w:val="20"/>
              </w:rPr>
              <w:t>6</w:t>
            </w:r>
          </w:p>
        </w:tc>
        <w:tc>
          <w:tcPr>
            <w:tcW w:w="647" w:type="dxa"/>
            <w:gridSpan w:val="2"/>
            <w:vAlign w:val="center"/>
          </w:tcPr>
          <w:p w14:paraId="05EB70DC" w14:textId="02A82FB2" w:rsidR="00351453" w:rsidRPr="000D16EA" w:rsidRDefault="00351453" w:rsidP="0000657F">
            <w:pPr>
              <w:spacing w:after="0" w:line="240" w:lineRule="auto"/>
              <w:ind w:right="-107"/>
              <w:jc w:val="center"/>
              <w:rPr>
                <w:rFonts w:ascii="Sylfaen" w:hAnsi="Sylfaen" w:cs="Times New Roman"/>
                <w:sz w:val="20"/>
                <w:szCs w:val="20"/>
              </w:rPr>
            </w:pPr>
          </w:p>
        </w:tc>
        <w:tc>
          <w:tcPr>
            <w:tcW w:w="453" w:type="dxa"/>
            <w:vAlign w:val="center"/>
          </w:tcPr>
          <w:p w14:paraId="3455692F"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564" w:type="dxa"/>
            <w:vAlign w:val="center"/>
          </w:tcPr>
          <w:p w14:paraId="4BB111EE"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567" w:type="dxa"/>
          </w:tcPr>
          <w:p w14:paraId="6309B9D7" w14:textId="77777777" w:rsidR="00351453" w:rsidRPr="000D16EA" w:rsidRDefault="00351453" w:rsidP="0000657F">
            <w:pPr>
              <w:spacing w:after="0" w:line="240" w:lineRule="auto"/>
              <w:ind w:right="-107"/>
              <w:jc w:val="center"/>
              <w:rPr>
                <w:rFonts w:ascii="Sylfaen" w:hAnsi="Sylfaen" w:cs="Times New Roman"/>
                <w:sz w:val="20"/>
                <w:szCs w:val="20"/>
              </w:rPr>
            </w:pPr>
          </w:p>
        </w:tc>
      </w:tr>
      <w:tr w:rsidR="00351453" w:rsidRPr="000D16EA" w14:paraId="61E87905" w14:textId="77777777" w:rsidTr="00011769">
        <w:trPr>
          <w:trHeight w:val="291"/>
          <w:jc w:val="center"/>
        </w:trPr>
        <w:tc>
          <w:tcPr>
            <w:tcW w:w="705" w:type="dxa"/>
          </w:tcPr>
          <w:p w14:paraId="2524C2DE" w14:textId="6F6616A1" w:rsidR="00351453" w:rsidRPr="000D16EA" w:rsidRDefault="00C55732" w:rsidP="0000657F">
            <w:pPr>
              <w:spacing w:after="0" w:line="240" w:lineRule="auto"/>
              <w:rPr>
                <w:rFonts w:ascii="Sylfaen" w:hAnsi="Sylfaen" w:cs="Times New Roman"/>
                <w:color w:val="000000"/>
                <w:sz w:val="20"/>
                <w:szCs w:val="20"/>
              </w:rPr>
            </w:pPr>
            <w:r w:rsidRPr="000D16EA">
              <w:rPr>
                <w:rFonts w:ascii="Sylfaen" w:hAnsi="Sylfaen" w:cs="Times New Roman"/>
                <w:color w:val="000000"/>
                <w:sz w:val="20"/>
                <w:szCs w:val="20"/>
              </w:rPr>
              <w:t>1.7</w:t>
            </w:r>
          </w:p>
        </w:tc>
        <w:tc>
          <w:tcPr>
            <w:tcW w:w="4296" w:type="dxa"/>
            <w:vAlign w:val="bottom"/>
          </w:tcPr>
          <w:p w14:paraId="0E549139" w14:textId="7AFDFECB" w:rsidR="00351453" w:rsidRPr="000D16EA" w:rsidRDefault="00C55732" w:rsidP="0000657F">
            <w:pPr>
              <w:spacing w:after="0" w:line="240" w:lineRule="auto"/>
              <w:rPr>
                <w:rFonts w:ascii="Sylfaen" w:eastAsia="Times New Roman" w:hAnsi="Sylfaen" w:cs="Times New Roman"/>
                <w:sz w:val="20"/>
                <w:szCs w:val="20"/>
              </w:rPr>
            </w:pPr>
            <w:r w:rsidRPr="000D16EA">
              <w:rPr>
                <w:rFonts w:ascii="Sylfaen" w:eastAsia="Times New Roman" w:hAnsi="Sylfaen" w:cs="Times New Roman"/>
                <w:sz w:val="20"/>
                <w:szCs w:val="20"/>
              </w:rPr>
              <w:t>Political Institutions and the Political Process</w:t>
            </w:r>
          </w:p>
        </w:tc>
        <w:tc>
          <w:tcPr>
            <w:tcW w:w="452" w:type="dxa"/>
          </w:tcPr>
          <w:p w14:paraId="5D53F1A0" w14:textId="3D49F1DF" w:rsidR="00351453" w:rsidRPr="000D16EA" w:rsidRDefault="00C55732"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4</w:t>
            </w:r>
          </w:p>
        </w:tc>
        <w:tc>
          <w:tcPr>
            <w:tcW w:w="507" w:type="dxa"/>
          </w:tcPr>
          <w:p w14:paraId="7869709F" w14:textId="6CFA06EB" w:rsidR="00351453" w:rsidRPr="000D16EA" w:rsidRDefault="00C55732"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w:t>
            </w:r>
          </w:p>
        </w:tc>
        <w:tc>
          <w:tcPr>
            <w:tcW w:w="627" w:type="dxa"/>
            <w:gridSpan w:val="2"/>
          </w:tcPr>
          <w:p w14:paraId="00127A61" w14:textId="4AB5E3BF" w:rsidR="00351453" w:rsidRPr="000D16EA" w:rsidRDefault="00C55732"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10</w:t>
            </w:r>
            <w:r w:rsidR="00351453" w:rsidRPr="000D16EA">
              <w:rPr>
                <w:rFonts w:ascii="Sylfaen" w:hAnsi="Sylfaen" w:cs="Times New Roman"/>
                <w:sz w:val="20"/>
                <w:szCs w:val="20"/>
              </w:rPr>
              <w:t>0</w:t>
            </w:r>
          </w:p>
        </w:tc>
        <w:tc>
          <w:tcPr>
            <w:tcW w:w="660" w:type="dxa"/>
          </w:tcPr>
          <w:p w14:paraId="5FED7D08" w14:textId="57BC10C9" w:rsidR="00351453" w:rsidRPr="000D16EA" w:rsidRDefault="00C55732"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30</w:t>
            </w:r>
          </w:p>
        </w:tc>
        <w:tc>
          <w:tcPr>
            <w:tcW w:w="747" w:type="dxa"/>
          </w:tcPr>
          <w:p w14:paraId="34E272AD" w14:textId="41544B46" w:rsidR="00351453" w:rsidRPr="000D16EA" w:rsidRDefault="00C55732"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3</w:t>
            </w:r>
          </w:p>
        </w:tc>
        <w:tc>
          <w:tcPr>
            <w:tcW w:w="672" w:type="dxa"/>
          </w:tcPr>
          <w:p w14:paraId="6E5624FF" w14:textId="37954C44" w:rsidR="00351453" w:rsidRPr="000D16EA" w:rsidRDefault="00C55732"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48</w:t>
            </w:r>
          </w:p>
        </w:tc>
        <w:tc>
          <w:tcPr>
            <w:tcW w:w="2029" w:type="dxa"/>
          </w:tcPr>
          <w:p w14:paraId="79D635C8" w14:textId="63FFF884" w:rsidR="00351453" w:rsidRPr="000D16EA" w:rsidRDefault="00C55732"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52</w:t>
            </w:r>
          </w:p>
        </w:tc>
        <w:tc>
          <w:tcPr>
            <w:tcW w:w="856" w:type="dxa"/>
          </w:tcPr>
          <w:p w14:paraId="6C267BA6"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601" w:type="dxa"/>
            <w:gridSpan w:val="3"/>
            <w:vAlign w:val="center"/>
          </w:tcPr>
          <w:p w14:paraId="29DA3045" w14:textId="45E3A005" w:rsidR="00351453" w:rsidRPr="000D16EA" w:rsidRDefault="00C55732"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4</w:t>
            </w:r>
          </w:p>
        </w:tc>
        <w:tc>
          <w:tcPr>
            <w:tcW w:w="647" w:type="dxa"/>
            <w:gridSpan w:val="2"/>
            <w:vAlign w:val="center"/>
          </w:tcPr>
          <w:p w14:paraId="327A8F39" w14:textId="794109A1" w:rsidR="00351453" w:rsidRPr="000D16EA" w:rsidRDefault="00351453" w:rsidP="0000657F">
            <w:pPr>
              <w:spacing w:after="0" w:line="240" w:lineRule="auto"/>
              <w:ind w:right="-107"/>
              <w:jc w:val="center"/>
              <w:rPr>
                <w:rFonts w:ascii="Sylfaen" w:hAnsi="Sylfaen" w:cs="Times New Roman"/>
                <w:sz w:val="20"/>
                <w:szCs w:val="20"/>
              </w:rPr>
            </w:pPr>
          </w:p>
        </w:tc>
        <w:tc>
          <w:tcPr>
            <w:tcW w:w="453" w:type="dxa"/>
            <w:vAlign w:val="center"/>
          </w:tcPr>
          <w:p w14:paraId="22D5547A"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564" w:type="dxa"/>
            <w:vAlign w:val="center"/>
          </w:tcPr>
          <w:p w14:paraId="6D168CD5"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567" w:type="dxa"/>
          </w:tcPr>
          <w:p w14:paraId="1525B048" w14:textId="77777777" w:rsidR="00351453" w:rsidRPr="000D16EA" w:rsidRDefault="00351453" w:rsidP="0000657F">
            <w:pPr>
              <w:spacing w:after="0" w:line="240" w:lineRule="auto"/>
              <w:ind w:right="-107"/>
              <w:jc w:val="center"/>
              <w:rPr>
                <w:rFonts w:ascii="Sylfaen" w:hAnsi="Sylfaen" w:cs="Times New Roman"/>
                <w:sz w:val="20"/>
                <w:szCs w:val="20"/>
              </w:rPr>
            </w:pPr>
          </w:p>
        </w:tc>
      </w:tr>
      <w:tr w:rsidR="00351453" w:rsidRPr="000D16EA" w14:paraId="356E58E9" w14:textId="77777777" w:rsidTr="00011769">
        <w:trPr>
          <w:trHeight w:val="70"/>
          <w:jc w:val="center"/>
        </w:trPr>
        <w:tc>
          <w:tcPr>
            <w:tcW w:w="705" w:type="dxa"/>
          </w:tcPr>
          <w:p w14:paraId="2E779DDE" w14:textId="221C4C07" w:rsidR="00351453" w:rsidRPr="000D16EA" w:rsidRDefault="00C55732" w:rsidP="0000657F">
            <w:pPr>
              <w:spacing w:after="0" w:line="240" w:lineRule="auto"/>
              <w:jc w:val="both"/>
              <w:rPr>
                <w:rFonts w:ascii="Sylfaen" w:hAnsi="Sylfaen" w:cs="Times New Roman"/>
                <w:color w:val="000000"/>
                <w:sz w:val="20"/>
                <w:szCs w:val="20"/>
              </w:rPr>
            </w:pPr>
            <w:r w:rsidRPr="000D16EA">
              <w:rPr>
                <w:rFonts w:ascii="Sylfaen" w:hAnsi="Sylfaen" w:cs="Times New Roman"/>
                <w:color w:val="000000"/>
                <w:sz w:val="20"/>
                <w:szCs w:val="20"/>
              </w:rPr>
              <w:t>1.8</w:t>
            </w:r>
          </w:p>
        </w:tc>
        <w:tc>
          <w:tcPr>
            <w:tcW w:w="4296" w:type="dxa"/>
            <w:vAlign w:val="bottom"/>
          </w:tcPr>
          <w:p w14:paraId="3DF01A73" w14:textId="4B18C42D" w:rsidR="00351453" w:rsidRPr="000D16EA" w:rsidRDefault="00C55732" w:rsidP="0000657F">
            <w:pPr>
              <w:spacing w:after="0" w:line="240" w:lineRule="auto"/>
              <w:rPr>
                <w:rFonts w:ascii="Sylfaen" w:eastAsia="Times New Roman" w:hAnsi="Sylfaen" w:cs="Times New Roman"/>
                <w:color w:val="000000"/>
                <w:sz w:val="20"/>
                <w:szCs w:val="20"/>
              </w:rPr>
            </w:pPr>
            <w:r w:rsidRPr="000D16EA">
              <w:rPr>
                <w:rFonts w:ascii="Sylfaen" w:eastAsia="Times New Roman" w:hAnsi="Sylfaen" w:cs="Times New Roman"/>
                <w:color w:val="000000"/>
                <w:sz w:val="20"/>
                <w:szCs w:val="20"/>
              </w:rPr>
              <w:t>Modern Geopolitical Theories</w:t>
            </w:r>
          </w:p>
        </w:tc>
        <w:tc>
          <w:tcPr>
            <w:tcW w:w="452" w:type="dxa"/>
          </w:tcPr>
          <w:p w14:paraId="3F338E96" w14:textId="4066DA53" w:rsidR="00351453" w:rsidRPr="000D16EA" w:rsidRDefault="00C55732"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5</w:t>
            </w:r>
          </w:p>
        </w:tc>
        <w:tc>
          <w:tcPr>
            <w:tcW w:w="507" w:type="dxa"/>
          </w:tcPr>
          <w:p w14:paraId="37F1DE0B" w14:textId="6CDEBF0D" w:rsidR="00351453" w:rsidRPr="000D16EA" w:rsidRDefault="00C55732"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w:t>
            </w:r>
          </w:p>
        </w:tc>
        <w:tc>
          <w:tcPr>
            <w:tcW w:w="627" w:type="dxa"/>
            <w:gridSpan w:val="2"/>
          </w:tcPr>
          <w:p w14:paraId="54E025C2" w14:textId="5C1D7EF8" w:rsidR="00351453" w:rsidRPr="000D16EA" w:rsidRDefault="00C55732"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125</w:t>
            </w:r>
          </w:p>
        </w:tc>
        <w:tc>
          <w:tcPr>
            <w:tcW w:w="660" w:type="dxa"/>
          </w:tcPr>
          <w:p w14:paraId="3615748B" w14:textId="6AA48576" w:rsidR="00351453" w:rsidRPr="000D16EA" w:rsidRDefault="00C55732"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30</w:t>
            </w:r>
          </w:p>
        </w:tc>
        <w:tc>
          <w:tcPr>
            <w:tcW w:w="747" w:type="dxa"/>
          </w:tcPr>
          <w:p w14:paraId="7024D601" w14:textId="36565150" w:rsidR="00351453" w:rsidRPr="000D16EA" w:rsidRDefault="00C55732"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3</w:t>
            </w:r>
          </w:p>
        </w:tc>
        <w:tc>
          <w:tcPr>
            <w:tcW w:w="672" w:type="dxa"/>
          </w:tcPr>
          <w:p w14:paraId="5032D894" w14:textId="58B339CA" w:rsidR="00351453" w:rsidRPr="000D16EA" w:rsidRDefault="00C55732"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48</w:t>
            </w:r>
          </w:p>
        </w:tc>
        <w:tc>
          <w:tcPr>
            <w:tcW w:w="2029" w:type="dxa"/>
          </w:tcPr>
          <w:p w14:paraId="49AB751D" w14:textId="29788B12" w:rsidR="00351453" w:rsidRPr="000D16EA" w:rsidRDefault="00C55732"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77</w:t>
            </w:r>
          </w:p>
        </w:tc>
        <w:tc>
          <w:tcPr>
            <w:tcW w:w="856" w:type="dxa"/>
          </w:tcPr>
          <w:p w14:paraId="2CBE3BB4"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601" w:type="dxa"/>
            <w:gridSpan w:val="3"/>
            <w:vAlign w:val="center"/>
          </w:tcPr>
          <w:p w14:paraId="51B8C116" w14:textId="4CA8CA21" w:rsidR="00351453" w:rsidRPr="000D16EA" w:rsidRDefault="00C55732"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5</w:t>
            </w:r>
          </w:p>
        </w:tc>
        <w:tc>
          <w:tcPr>
            <w:tcW w:w="647" w:type="dxa"/>
            <w:gridSpan w:val="2"/>
            <w:vAlign w:val="center"/>
          </w:tcPr>
          <w:p w14:paraId="37D443E2" w14:textId="5606525B" w:rsidR="00351453" w:rsidRPr="000D16EA" w:rsidRDefault="00351453" w:rsidP="0000657F">
            <w:pPr>
              <w:spacing w:after="0" w:line="240" w:lineRule="auto"/>
              <w:ind w:right="-107"/>
              <w:jc w:val="center"/>
              <w:rPr>
                <w:rFonts w:ascii="Sylfaen" w:hAnsi="Sylfaen" w:cs="Times New Roman"/>
                <w:sz w:val="20"/>
                <w:szCs w:val="20"/>
              </w:rPr>
            </w:pPr>
          </w:p>
        </w:tc>
        <w:tc>
          <w:tcPr>
            <w:tcW w:w="453" w:type="dxa"/>
            <w:vAlign w:val="center"/>
          </w:tcPr>
          <w:p w14:paraId="653CF53D"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564" w:type="dxa"/>
            <w:vAlign w:val="center"/>
          </w:tcPr>
          <w:p w14:paraId="6E991194"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567" w:type="dxa"/>
          </w:tcPr>
          <w:p w14:paraId="0144549A" w14:textId="77777777" w:rsidR="00351453" w:rsidRPr="000D16EA" w:rsidRDefault="00351453" w:rsidP="0000657F">
            <w:pPr>
              <w:spacing w:after="0" w:line="240" w:lineRule="auto"/>
              <w:ind w:right="-107"/>
              <w:jc w:val="center"/>
              <w:rPr>
                <w:rFonts w:ascii="Sylfaen" w:hAnsi="Sylfaen" w:cs="Times New Roman"/>
                <w:sz w:val="20"/>
                <w:szCs w:val="20"/>
              </w:rPr>
            </w:pPr>
          </w:p>
        </w:tc>
      </w:tr>
      <w:tr w:rsidR="00351453" w:rsidRPr="000D16EA" w14:paraId="32343B7B" w14:textId="77777777" w:rsidTr="00011769">
        <w:trPr>
          <w:trHeight w:val="291"/>
          <w:jc w:val="center"/>
        </w:trPr>
        <w:tc>
          <w:tcPr>
            <w:tcW w:w="705" w:type="dxa"/>
          </w:tcPr>
          <w:p w14:paraId="6555A8A0" w14:textId="589978DA" w:rsidR="00351453" w:rsidRPr="000D16EA" w:rsidRDefault="00C55732" w:rsidP="0000657F">
            <w:pPr>
              <w:spacing w:after="0" w:line="240" w:lineRule="auto"/>
              <w:jc w:val="both"/>
              <w:rPr>
                <w:rFonts w:ascii="Sylfaen" w:hAnsi="Sylfaen" w:cs="Times New Roman"/>
                <w:color w:val="000000"/>
                <w:sz w:val="20"/>
                <w:szCs w:val="20"/>
              </w:rPr>
            </w:pPr>
            <w:r w:rsidRPr="000D16EA">
              <w:rPr>
                <w:rFonts w:ascii="Sylfaen" w:hAnsi="Sylfaen" w:cs="Times New Roman"/>
                <w:color w:val="000000"/>
                <w:sz w:val="20"/>
                <w:szCs w:val="20"/>
              </w:rPr>
              <w:lastRenderedPageBreak/>
              <w:t>1.9</w:t>
            </w:r>
          </w:p>
        </w:tc>
        <w:tc>
          <w:tcPr>
            <w:tcW w:w="4296" w:type="dxa"/>
            <w:vAlign w:val="bottom"/>
          </w:tcPr>
          <w:p w14:paraId="22330075" w14:textId="0017AB73" w:rsidR="00351453" w:rsidRPr="000D16EA" w:rsidRDefault="00C55732" w:rsidP="0000657F">
            <w:pPr>
              <w:spacing w:after="0" w:line="240" w:lineRule="auto"/>
              <w:rPr>
                <w:rFonts w:ascii="Sylfaen" w:eastAsia="Times New Roman" w:hAnsi="Sylfaen" w:cs="Times New Roman"/>
                <w:sz w:val="20"/>
                <w:szCs w:val="20"/>
              </w:rPr>
            </w:pPr>
            <w:r w:rsidRPr="000D16EA">
              <w:rPr>
                <w:rFonts w:ascii="Sylfaen" w:eastAsia="Times New Roman" w:hAnsi="Sylfaen" w:cs="Times New Roman"/>
                <w:sz w:val="20"/>
                <w:szCs w:val="20"/>
              </w:rPr>
              <w:t>Regional Security and Conflict in the South Caucasus</w:t>
            </w:r>
          </w:p>
        </w:tc>
        <w:tc>
          <w:tcPr>
            <w:tcW w:w="452" w:type="dxa"/>
          </w:tcPr>
          <w:p w14:paraId="19A5456C" w14:textId="28936113" w:rsidR="00351453" w:rsidRPr="000D16EA" w:rsidRDefault="00C55732"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5</w:t>
            </w:r>
          </w:p>
        </w:tc>
        <w:tc>
          <w:tcPr>
            <w:tcW w:w="507" w:type="dxa"/>
          </w:tcPr>
          <w:p w14:paraId="74650D8F" w14:textId="02336071" w:rsidR="00351453" w:rsidRPr="000D16EA" w:rsidRDefault="00C55732"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w:t>
            </w:r>
          </w:p>
        </w:tc>
        <w:tc>
          <w:tcPr>
            <w:tcW w:w="627" w:type="dxa"/>
            <w:gridSpan w:val="2"/>
          </w:tcPr>
          <w:p w14:paraId="63C6122B" w14:textId="65E24A23" w:rsidR="00351453" w:rsidRPr="000D16EA" w:rsidRDefault="00C55732"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125</w:t>
            </w:r>
          </w:p>
        </w:tc>
        <w:tc>
          <w:tcPr>
            <w:tcW w:w="660" w:type="dxa"/>
          </w:tcPr>
          <w:p w14:paraId="40B3F920" w14:textId="1AC4681B" w:rsidR="00351453" w:rsidRPr="000D16EA" w:rsidRDefault="00C55732"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30</w:t>
            </w:r>
          </w:p>
        </w:tc>
        <w:tc>
          <w:tcPr>
            <w:tcW w:w="747" w:type="dxa"/>
          </w:tcPr>
          <w:p w14:paraId="536923FB" w14:textId="58915290" w:rsidR="00351453" w:rsidRPr="000D16EA" w:rsidRDefault="00C55732"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3</w:t>
            </w:r>
          </w:p>
        </w:tc>
        <w:tc>
          <w:tcPr>
            <w:tcW w:w="672" w:type="dxa"/>
          </w:tcPr>
          <w:p w14:paraId="0396287B" w14:textId="30C6B23C" w:rsidR="00351453" w:rsidRPr="000D16EA" w:rsidRDefault="00C55732"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48</w:t>
            </w:r>
          </w:p>
        </w:tc>
        <w:tc>
          <w:tcPr>
            <w:tcW w:w="2029" w:type="dxa"/>
          </w:tcPr>
          <w:p w14:paraId="329BB76C" w14:textId="49291888" w:rsidR="00351453" w:rsidRPr="000D16EA" w:rsidRDefault="00C55732"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77</w:t>
            </w:r>
          </w:p>
        </w:tc>
        <w:tc>
          <w:tcPr>
            <w:tcW w:w="856" w:type="dxa"/>
          </w:tcPr>
          <w:p w14:paraId="7A463D8B"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601" w:type="dxa"/>
            <w:gridSpan w:val="3"/>
            <w:vAlign w:val="center"/>
          </w:tcPr>
          <w:p w14:paraId="1AD881AE" w14:textId="621AFAED" w:rsidR="00351453" w:rsidRPr="000D16EA" w:rsidRDefault="00C55732"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5</w:t>
            </w:r>
          </w:p>
        </w:tc>
        <w:tc>
          <w:tcPr>
            <w:tcW w:w="647" w:type="dxa"/>
            <w:gridSpan w:val="2"/>
            <w:vAlign w:val="center"/>
          </w:tcPr>
          <w:p w14:paraId="7EF3A2B6" w14:textId="2B920C22" w:rsidR="00351453" w:rsidRPr="000D16EA" w:rsidRDefault="00351453" w:rsidP="0000657F">
            <w:pPr>
              <w:spacing w:after="0" w:line="240" w:lineRule="auto"/>
              <w:ind w:right="-107"/>
              <w:jc w:val="center"/>
              <w:rPr>
                <w:rFonts w:ascii="Sylfaen" w:hAnsi="Sylfaen" w:cs="Times New Roman"/>
                <w:sz w:val="20"/>
                <w:szCs w:val="20"/>
              </w:rPr>
            </w:pPr>
          </w:p>
        </w:tc>
        <w:tc>
          <w:tcPr>
            <w:tcW w:w="453" w:type="dxa"/>
            <w:vAlign w:val="center"/>
          </w:tcPr>
          <w:p w14:paraId="63B60A4A" w14:textId="77777777" w:rsidR="00351453" w:rsidRPr="000D16EA" w:rsidRDefault="00351453" w:rsidP="0000657F">
            <w:pPr>
              <w:spacing w:after="0" w:line="240" w:lineRule="auto"/>
              <w:ind w:right="-107"/>
              <w:rPr>
                <w:rFonts w:ascii="Sylfaen" w:hAnsi="Sylfaen" w:cs="Times New Roman"/>
                <w:sz w:val="20"/>
                <w:szCs w:val="20"/>
              </w:rPr>
            </w:pPr>
          </w:p>
        </w:tc>
        <w:tc>
          <w:tcPr>
            <w:tcW w:w="564" w:type="dxa"/>
            <w:vAlign w:val="center"/>
          </w:tcPr>
          <w:p w14:paraId="59B5A18E"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567" w:type="dxa"/>
          </w:tcPr>
          <w:p w14:paraId="2803BB46" w14:textId="77777777" w:rsidR="00351453" w:rsidRPr="000D16EA" w:rsidRDefault="00351453" w:rsidP="0000657F">
            <w:pPr>
              <w:spacing w:after="0" w:line="240" w:lineRule="auto"/>
              <w:ind w:right="-107"/>
              <w:jc w:val="center"/>
              <w:rPr>
                <w:rFonts w:ascii="Sylfaen" w:hAnsi="Sylfaen" w:cs="Times New Roman"/>
                <w:sz w:val="20"/>
                <w:szCs w:val="20"/>
              </w:rPr>
            </w:pPr>
          </w:p>
        </w:tc>
      </w:tr>
      <w:tr w:rsidR="00351453" w:rsidRPr="000D16EA" w14:paraId="56487311" w14:textId="77777777" w:rsidTr="00011769">
        <w:trPr>
          <w:trHeight w:val="291"/>
          <w:jc w:val="center"/>
        </w:trPr>
        <w:tc>
          <w:tcPr>
            <w:tcW w:w="705" w:type="dxa"/>
          </w:tcPr>
          <w:p w14:paraId="18DAA95D" w14:textId="1A3096E7" w:rsidR="00351453" w:rsidRPr="000D16EA" w:rsidRDefault="00C55732" w:rsidP="0000657F">
            <w:pPr>
              <w:spacing w:after="0" w:line="240" w:lineRule="auto"/>
              <w:jc w:val="both"/>
              <w:rPr>
                <w:rFonts w:ascii="Sylfaen" w:hAnsi="Sylfaen" w:cs="Times New Roman"/>
                <w:color w:val="000000"/>
                <w:sz w:val="20"/>
                <w:szCs w:val="20"/>
              </w:rPr>
            </w:pPr>
            <w:r w:rsidRPr="000D16EA">
              <w:rPr>
                <w:rFonts w:ascii="Sylfaen" w:hAnsi="Sylfaen" w:cs="Times New Roman"/>
                <w:color w:val="000000"/>
                <w:sz w:val="20"/>
                <w:szCs w:val="20"/>
              </w:rPr>
              <w:t>1.</w:t>
            </w:r>
            <w:r w:rsidR="00351453" w:rsidRPr="000D16EA">
              <w:rPr>
                <w:rFonts w:ascii="Sylfaen" w:hAnsi="Sylfaen" w:cs="Times New Roman"/>
                <w:color w:val="000000"/>
                <w:sz w:val="20"/>
                <w:szCs w:val="20"/>
              </w:rPr>
              <w:t>10</w:t>
            </w:r>
          </w:p>
        </w:tc>
        <w:tc>
          <w:tcPr>
            <w:tcW w:w="4296" w:type="dxa"/>
            <w:vAlign w:val="bottom"/>
          </w:tcPr>
          <w:p w14:paraId="17A019CC" w14:textId="4554E53F" w:rsidR="00351453" w:rsidRPr="000D16EA" w:rsidRDefault="00C55732" w:rsidP="00C55732">
            <w:pPr>
              <w:spacing w:after="0" w:line="240" w:lineRule="auto"/>
              <w:rPr>
                <w:rFonts w:ascii="Sylfaen" w:eastAsia="Times New Roman" w:hAnsi="Sylfaen" w:cs="Times New Roman"/>
                <w:color w:val="000000"/>
                <w:sz w:val="20"/>
                <w:szCs w:val="20"/>
              </w:rPr>
            </w:pPr>
            <w:r w:rsidRPr="000D16EA">
              <w:rPr>
                <w:rFonts w:ascii="Sylfaen" w:eastAsia="Times New Roman" w:hAnsi="Sylfaen" w:cs="Times New Roman"/>
                <w:color w:val="000000"/>
                <w:sz w:val="20"/>
                <w:szCs w:val="20"/>
              </w:rPr>
              <w:t>The role of a political leader in international politics</w:t>
            </w:r>
          </w:p>
        </w:tc>
        <w:tc>
          <w:tcPr>
            <w:tcW w:w="452" w:type="dxa"/>
          </w:tcPr>
          <w:p w14:paraId="740A65BF" w14:textId="74FC9A55" w:rsidR="00351453" w:rsidRPr="000D16EA" w:rsidRDefault="00C55732"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6</w:t>
            </w:r>
          </w:p>
        </w:tc>
        <w:tc>
          <w:tcPr>
            <w:tcW w:w="507" w:type="dxa"/>
          </w:tcPr>
          <w:p w14:paraId="4DEE4AE5" w14:textId="007732D1" w:rsidR="00351453" w:rsidRPr="000D16EA" w:rsidRDefault="00C55732"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w:t>
            </w:r>
          </w:p>
        </w:tc>
        <w:tc>
          <w:tcPr>
            <w:tcW w:w="627" w:type="dxa"/>
            <w:gridSpan w:val="2"/>
          </w:tcPr>
          <w:p w14:paraId="49BC0C6E" w14:textId="77777777" w:rsidR="00351453" w:rsidRPr="000D16EA" w:rsidRDefault="00351453"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150</w:t>
            </w:r>
          </w:p>
        </w:tc>
        <w:tc>
          <w:tcPr>
            <w:tcW w:w="660" w:type="dxa"/>
          </w:tcPr>
          <w:p w14:paraId="4E35BE9D" w14:textId="572FC339" w:rsidR="00351453" w:rsidRPr="000D16EA" w:rsidRDefault="00C55732"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15</w:t>
            </w:r>
          </w:p>
        </w:tc>
        <w:tc>
          <w:tcPr>
            <w:tcW w:w="747" w:type="dxa"/>
          </w:tcPr>
          <w:p w14:paraId="7EDE6107" w14:textId="49E8DB82" w:rsidR="00351453" w:rsidRPr="000D16EA" w:rsidRDefault="00C55732"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3</w:t>
            </w:r>
          </w:p>
        </w:tc>
        <w:tc>
          <w:tcPr>
            <w:tcW w:w="672" w:type="dxa"/>
          </w:tcPr>
          <w:p w14:paraId="343D3B23" w14:textId="01FCEF4E" w:rsidR="00351453" w:rsidRPr="000D16EA" w:rsidRDefault="00C55732"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48</w:t>
            </w:r>
          </w:p>
        </w:tc>
        <w:tc>
          <w:tcPr>
            <w:tcW w:w="2029" w:type="dxa"/>
          </w:tcPr>
          <w:p w14:paraId="2C126F47" w14:textId="07543EC8" w:rsidR="00351453" w:rsidRPr="000D16EA" w:rsidRDefault="00C55732"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102</w:t>
            </w:r>
          </w:p>
        </w:tc>
        <w:tc>
          <w:tcPr>
            <w:tcW w:w="856" w:type="dxa"/>
          </w:tcPr>
          <w:p w14:paraId="57781778"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601" w:type="dxa"/>
            <w:gridSpan w:val="3"/>
            <w:vAlign w:val="center"/>
          </w:tcPr>
          <w:p w14:paraId="5A43CE28" w14:textId="755F3B19" w:rsidR="00351453" w:rsidRPr="000D16EA" w:rsidRDefault="00C55732"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6</w:t>
            </w:r>
          </w:p>
        </w:tc>
        <w:tc>
          <w:tcPr>
            <w:tcW w:w="647" w:type="dxa"/>
            <w:gridSpan w:val="2"/>
            <w:vAlign w:val="center"/>
          </w:tcPr>
          <w:p w14:paraId="7648CCCA" w14:textId="76B7B59B" w:rsidR="00351453" w:rsidRPr="000D16EA" w:rsidRDefault="00351453" w:rsidP="0000657F">
            <w:pPr>
              <w:spacing w:after="0" w:line="240" w:lineRule="auto"/>
              <w:ind w:right="-107"/>
              <w:jc w:val="center"/>
              <w:rPr>
                <w:rFonts w:ascii="Sylfaen" w:hAnsi="Sylfaen" w:cs="Times New Roman"/>
                <w:sz w:val="20"/>
                <w:szCs w:val="20"/>
              </w:rPr>
            </w:pPr>
          </w:p>
        </w:tc>
        <w:tc>
          <w:tcPr>
            <w:tcW w:w="453" w:type="dxa"/>
            <w:vAlign w:val="center"/>
          </w:tcPr>
          <w:p w14:paraId="61E54FAD"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564" w:type="dxa"/>
            <w:vAlign w:val="center"/>
          </w:tcPr>
          <w:p w14:paraId="352E8813"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567" w:type="dxa"/>
          </w:tcPr>
          <w:p w14:paraId="55270DC7" w14:textId="77777777" w:rsidR="00351453" w:rsidRPr="000D16EA" w:rsidRDefault="00351453" w:rsidP="0000657F">
            <w:pPr>
              <w:spacing w:after="0" w:line="240" w:lineRule="auto"/>
              <w:ind w:right="-107"/>
              <w:jc w:val="center"/>
              <w:rPr>
                <w:rFonts w:ascii="Sylfaen" w:hAnsi="Sylfaen" w:cs="Times New Roman"/>
                <w:sz w:val="20"/>
                <w:szCs w:val="20"/>
              </w:rPr>
            </w:pPr>
          </w:p>
        </w:tc>
      </w:tr>
      <w:tr w:rsidR="00351453" w:rsidRPr="000D16EA" w14:paraId="46020F8F" w14:textId="77777777" w:rsidTr="00011769">
        <w:trPr>
          <w:trHeight w:val="70"/>
          <w:jc w:val="center"/>
        </w:trPr>
        <w:tc>
          <w:tcPr>
            <w:tcW w:w="705" w:type="dxa"/>
          </w:tcPr>
          <w:p w14:paraId="68FD9DA4" w14:textId="1B62C71C" w:rsidR="00351453" w:rsidRPr="000D16EA" w:rsidRDefault="00C55732" w:rsidP="0000657F">
            <w:pPr>
              <w:spacing w:after="0" w:line="240" w:lineRule="auto"/>
              <w:jc w:val="both"/>
              <w:rPr>
                <w:rFonts w:ascii="Sylfaen" w:hAnsi="Sylfaen" w:cs="Times New Roman"/>
                <w:color w:val="000000"/>
                <w:sz w:val="20"/>
                <w:szCs w:val="20"/>
              </w:rPr>
            </w:pPr>
            <w:r w:rsidRPr="000D16EA">
              <w:rPr>
                <w:rFonts w:ascii="Sylfaen" w:hAnsi="Sylfaen" w:cs="Times New Roman"/>
                <w:color w:val="000000"/>
                <w:sz w:val="20"/>
                <w:szCs w:val="20"/>
              </w:rPr>
              <w:t>1.</w:t>
            </w:r>
            <w:r w:rsidR="00351453" w:rsidRPr="000D16EA">
              <w:rPr>
                <w:rFonts w:ascii="Sylfaen" w:hAnsi="Sylfaen" w:cs="Times New Roman"/>
                <w:color w:val="000000"/>
                <w:sz w:val="20"/>
                <w:szCs w:val="20"/>
              </w:rPr>
              <w:t>11</w:t>
            </w:r>
          </w:p>
        </w:tc>
        <w:tc>
          <w:tcPr>
            <w:tcW w:w="4296" w:type="dxa"/>
          </w:tcPr>
          <w:p w14:paraId="6495882C" w14:textId="07AE5174" w:rsidR="00351453" w:rsidRPr="000D16EA" w:rsidRDefault="00C55732" w:rsidP="00C55732">
            <w:pPr>
              <w:tabs>
                <w:tab w:val="left" w:pos="975"/>
              </w:tabs>
              <w:spacing w:after="0" w:line="240" w:lineRule="auto"/>
              <w:rPr>
                <w:rFonts w:ascii="Sylfaen" w:hAnsi="Sylfaen" w:cs="Times New Roman"/>
                <w:sz w:val="20"/>
                <w:szCs w:val="20"/>
              </w:rPr>
            </w:pPr>
            <w:r w:rsidRPr="000D16EA">
              <w:rPr>
                <w:rFonts w:ascii="Sylfaen" w:hAnsi="Sylfaen"/>
                <w:sz w:val="20"/>
                <w:szCs w:val="20"/>
                <w:lang w:val="ka-GE"/>
              </w:rPr>
              <w:t>Diplomatic Protocol</w:t>
            </w:r>
            <w:r w:rsidR="00351453" w:rsidRPr="000D16EA">
              <w:rPr>
                <w:rFonts w:ascii="Sylfaen" w:hAnsi="Sylfaen" w:cs="Times New Roman"/>
                <w:sz w:val="20"/>
                <w:szCs w:val="20"/>
              </w:rPr>
              <w:tab/>
            </w:r>
          </w:p>
        </w:tc>
        <w:tc>
          <w:tcPr>
            <w:tcW w:w="452" w:type="dxa"/>
          </w:tcPr>
          <w:p w14:paraId="5795F9E4" w14:textId="379DC53C" w:rsidR="00351453" w:rsidRPr="000D16EA" w:rsidRDefault="00C55732"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5</w:t>
            </w:r>
          </w:p>
        </w:tc>
        <w:tc>
          <w:tcPr>
            <w:tcW w:w="507" w:type="dxa"/>
          </w:tcPr>
          <w:p w14:paraId="2FA08DF9" w14:textId="1ECB9CD1" w:rsidR="00351453" w:rsidRPr="000D16EA" w:rsidRDefault="00C55732"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1.4</w:t>
            </w:r>
          </w:p>
        </w:tc>
        <w:tc>
          <w:tcPr>
            <w:tcW w:w="627" w:type="dxa"/>
            <w:gridSpan w:val="2"/>
          </w:tcPr>
          <w:p w14:paraId="3D7363BF" w14:textId="67CA19D4" w:rsidR="00351453" w:rsidRPr="000D16EA" w:rsidRDefault="00C55732"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125</w:t>
            </w:r>
          </w:p>
        </w:tc>
        <w:tc>
          <w:tcPr>
            <w:tcW w:w="660" w:type="dxa"/>
          </w:tcPr>
          <w:p w14:paraId="0EC66B82" w14:textId="6EF671B9" w:rsidR="00351453" w:rsidRPr="000D16EA" w:rsidRDefault="00674E66"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15</w:t>
            </w:r>
          </w:p>
        </w:tc>
        <w:tc>
          <w:tcPr>
            <w:tcW w:w="747" w:type="dxa"/>
          </w:tcPr>
          <w:p w14:paraId="6D171AE3" w14:textId="5D905502" w:rsidR="00351453" w:rsidRPr="000D16EA" w:rsidRDefault="00674E66"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30</w:t>
            </w:r>
          </w:p>
        </w:tc>
        <w:tc>
          <w:tcPr>
            <w:tcW w:w="672" w:type="dxa"/>
          </w:tcPr>
          <w:p w14:paraId="2A6F6D4E" w14:textId="3F206A62" w:rsidR="00351453" w:rsidRPr="000D16EA" w:rsidRDefault="00674E66"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3</w:t>
            </w:r>
          </w:p>
        </w:tc>
        <w:tc>
          <w:tcPr>
            <w:tcW w:w="2029" w:type="dxa"/>
          </w:tcPr>
          <w:p w14:paraId="0FC1001D" w14:textId="1024CDF6" w:rsidR="00351453" w:rsidRPr="000D16EA" w:rsidRDefault="00674E66" w:rsidP="00C55732">
            <w:pPr>
              <w:spacing w:after="0" w:line="240" w:lineRule="auto"/>
              <w:jc w:val="center"/>
              <w:rPr>
                <w:rFonts w:ascii="Sylfaen" w:hAnsi="Sylfaen" w:cs="Times New Roman"/>
                <w:sz w:val="20"/>
                <w:szCs w:val="20"/>
              </w:rPr>
            </w:pPr>
            <w:r w:rsidRPr="000D16EA">
              <w:rPr>
                <w:rFonts w:ascii="Sylfaen" w:hAnsi="Sylfaen" w:cs="Times New Roman"/>
                <w:sz w:val="20"/>
                <w:szCs w:val="20"/>
              </w:rPr>
              <w:t>48</w:t>
            </w:r>
          </w:p>
        </w:tc>
        <w:tc>
          <w:tcPr>
            <w:tcW w:w="856" w:type="dxa"/>
          </w:tcPr>
          <w:p w14:paraId="363D2D25" w14:textId="3D4514BC" w:rsidR="00351453" w:rsidRPr="000D16EA" w:rsidRDefault="00674E66"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77</w:t>
            </w:r>
          </w:p>
        </w:tc>
        <w:tc>
          <w:tcPr>
            <w:tcW w:w="601" w:type="dxa"/>
            <w:gridSpan w:val="3"/>
            <w:vAlign w:val="center"/>
          </w:tcPr>
          <w:p w14:paraId="7A2E038A" w14:textId="6A90208A" w:rsidR="00351453" w:rsidRPr="000D16EA" w:rsidRDefault="00351453" w:rsidP="0000657F">
            <w:pPr>
              <w:spacing w:after="0" w:line="240" w:lineRule="auto"/>
              <w:ind w:right="-107"/>
              <w:jc w:val="center"/>
              <w:rPr>
                <w:rFonts w:ascii="Sylfaen" w:hAnsi="Sylfaen" w:cs="Times New Roman"/>
                <w:sz w:val="20"/>
                <w:szCs w:val="20"/>
              </w:rPr>
            </w:pPr>
          </w:p>
        </w:tc>
        <w:tc>
          <w:tcPr>
            <w:tcW w:w="647" w:type="dxa"/>
            <w:gridSpan w:val="2"/>
            <w:vAlign w:val="center"/>
          </w:tcPr>
          <w:p w14:paraId="524ACF60" w14:textId="7D563510" w:rsidR="00351453" w:rsidRPr="000D16EA" w:rsidRDefault="00351453" w:rsidP="0000657F">
            <w:pPr>
              <w:spacing w:after="0" w:line="240" w:lineRule="auto"/>
              <w:ind w:right="-107"/>
              <w:jc w:val="center"/>
              <w:rPr>
                <w:rFonts w:ascii="Sylfaen" w:hAnsi="Sylfaen" w:cs="Times New Roman"/>
                <w:sz w:val="20"/>
                <w:szCs w:val="20"/>
              </w:rPr>
            </w:pPr>
          </w:p>
        </w:tc>
        <w:tc>
          <w:tcPr>
            <w:tcW w:w="453" w:type="dxa"/>
            <w:vAlign w:val="center"/>
          </w:tcPr>
          <w:p w14:paraId="1B0274A9" w14:textId="7ECDDCD1" w:rsidR="00351453" w:rsidRPr="000D16EA" w:rsidRDefault="00674E66"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5</w:t>
            </w:r>
          </w:p>
        </w:tc>
        <w:tc>
          <w:tcPr>
            <w:tcW w:w="564" w:type="dxa"/>
            <w:vAlign w:val="center"/>
          </w:tcPr>
          <w:p w14:paraId="4842489E"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567" w:type="dxa"/>
          </w:tcPr>
          <w:p w14:paraId="31E8AB58" w14:textId="77777777" w:rsidR="00351453" w:rsidRPr="000D16EA" w:rsidRDefault="00351453" w:rsidP="0000657F">
            <w:pPr>
              <w:spacing w:after="0" w:line="240" w:lineRule="auto"/>
              <w:ind w:right="-107"/>
              <w:jc w:val="center"/>
              <w:rPr>
                <w:rFonts w:ascii="Sylfaen" w:hAnsi="Sylfaen" w:cs="Times New Roman"/>
                <w:sz w:val="20"/>
                <w:szCs w:val="20"/>
              </w:rPr>
            </w:pPr>
          </w:p>
        </w:tc>
      </w:tr>
      <w:tr w:rsidR="00351453" w:rsidRPr="000D16EA" w14:paraId="18D2A21F" w14:textId="77777777" w:rsidTr="00011769">
        <w:trPr>
          <w:trHeight w:val="291"/>
          <w:jc w:val="center"/>
        </w:trPr>
        <w:tc>
          <w:tcPr>
            <w:tcW w:w="705" w:type="dxa"/>
          </w:tcPr>
          <w:p w14:paraId="581BAA74" w14:textId="71BF6EEC" w:rsidR="00351453" w:rsidRPr="000D16EA" w:rsidRDefault="00C55732" w:rsidP="0000657F">
            <w:pPr>
              <w:spacing w:after="0" w:line="240" w:lineRule="auto"/>
              <w:jc w:val="both"/>
              <w:rPr>
                <w:rFonts w:ascii="Sylfaen" w:hAnsi="Sylfaen" w:cs="Times New Roman"/>
                <w:color w:val="000000"/>
                <w:sz w:val="20"/>
                <w:szCs w:val="20"/>
              </w:rPr>
            </w:pPr>
            <w:r w:rsidRPr="000D16EA">
              <w:rPr>
                <w:rFonts w:ascii="Sylfaen" w:hAnsi="Sylfaen" w:cs="Times New Roman"/>
                <w:color w:val="000000"/>
                <w:sz w:val="20"/>
                <w:szCs w:val="20"/>
              </w:rPr>
              <w:t>1.12</w:t>
            </w:r>
          </w:p>
        </w:tc>
        <w:tc>
          <w:tcPr>
            <w:tcW w:w="4296" w:type="dxa"/>
          </w:tcPr>
          <w:p w14:paraId="38670540" w14:textId="55816F4E" w:rsidR="00351453" w:rsidRPr="000D16EA" w:rsidRDefault="00674E66" w:rsidP="0000657F">
            <w:pPr>
              <w:spacing w:after="0" w:line="240" w:lineRule="auto"/>
              <w:jc w:val="both"/>
              <w:rPr>
                <w:rFonts w:ascii="Sylfaen" w:hAnsi="Sylfaen" w:cs="Times New Roman"/>
                <w:sz w:val="20"/>
                <w:szCs w:val="20"/>
              </w:rPr>
            </w:pPr>
            <w:r w:rsidRPr="000D16EA">
              <w:rPr>
                <w:rFonts w:ascii="Sylfaen" w:hAnsi="Sylfaen" w:cs="Times New Roman"/>
                <w:sz w:val="20"/>
                <w:szCs w:val="20"/>
              </w:rPr>
              <w:t>Managing Political Conflicts</w:t>
            </w:r>
          </w:p>
        </w:tc>
        <w:tc>
          <w:tcPr>
            <w:tcW w:w="452" w:type="dxa"/>
          </w:tcPr>
          <w:p w14:paraId="63412B4F" w14:textId="79A6F578" w:rsidR="00351453" w:rsidRPr="000D16EA" w:rsidRDefault="00674E66"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5</w:t>
            </w:r>
          </w:p>
        </w:tc>
        <w:tc>
          <w:tcPr>
            <w:tcW w:w="507" w:type="dxa"/>
          </w:tcPr>
          <w:p w14:paraId="56276557" w14:textId="5E9A8E63" w:rsidR="00351453" w:rsidRPr="000D16EA" w:rsidRDefault="00674E66"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1.9</w:t>
            </w:r>
          </w:p>
        </w:tc>
        <w:tc>
          <w:tcPr>
            <w:tcW w:w="627" w:type="dxa"/>
            <w:gridSpan w:val="2"/>
          </w:tcPr>
          <w:p w14:paraId="4067AD2C" w14:textId="78859945" w:rsidR="00351453" w:rsidRPr="000D16EA" w:rsidRDefault="00674E66"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125</w:t>
            </w:r>
          </w:p>
        </w:tc>
        <w:tc>
          <w:tcPr>
            <w:tcW w:w="660" w:type="dxa"/>
          </w:tcPr>
          <w:p w14:paraId="646B4068" w14:textId="44CFC79E" w:rsidR="00351453" w:rsidRPr="000D16EA" w:rsidRDefault="00674E66"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15</w:t>
            </w:r>
          </w:p>
        </w:tc>
        <w:tc>
          <w:tcPr>
            <w:tcW w:w="747" w:type="dxa"/>
          </w:tcPr>
          <w:p w14:paraId="0192C44E" w14:textId="191A5A7E" w:rsidR="00351453" w:rsidRPr="000D16EA" w:rsidRDefault="00674E66"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30</w:t>
            </w:r>
          </w:p>
        </w:tc>
        <w:tc>
          <w:tcPr>
            <w:tcW w:w="672" w:type="dxa"/>
          </w:tcPr>
          <w:p w14:paraId="768194BD" w14:textId="225FB912" w:rsidR="00351453" w:rsidRPr="000D16EA" w:rsidRDefault="00674E66" w:rsidP="00674E66">
            <w:pPr>
              <w:spacing w:after="0" w:line="240" w:lineRule="auto"/>
              <w:ind w:right="-107"/>
              <w:rPr>
                <w:rFonts w:ascii="Sylfaen" w:hAnsi="Sylfaen" w:cs="Times New Roman"/>
                <w:sz w:val="20"/>
                <w:szCs w:val="20"/>
              </w:rPr>
            </w:pPr>
            <w:r w:rsidRPr="000D16EA">
              <w:rPr>
                <w:rFonts w:ascii="Sylfaen" w:hAnsi="Sylfaen" w:cs="Times New Roman"/>
                <w:sz w:val="20"/>
                <w:szCs w:val="20"/>
              </w:rPr>
              <w:t>3</w:t>
            </w:r>
          </w:p>
        </w:tc>
        <w:tc>
          <w:tcPr>
            <w:tcW w:w="2029" w:type="dxa"/>
          </w:tcPr>
          <w:p w14:paraId="6433FD89" w14:textId="72EA40B7" w:rsidR="00351453" w:rsidRPr="000D16EA" w:rsidRDefault="00674E66"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48</w:t>
            </w:r>
          </w:p>
        </w:tc>
        <w:tc>
          <w:tcPr>
            <w:tcW w:w="856" w:type="dxa"/>
          </w:tcPr>
          <w:p w14:paraId="7B1D4ED5" w14:textId="01EE201A" w:rsidR="00351453" w:rsidRPr="000D16EA" w:rsidRDefault="00674E66"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77</w:t>
            </w:r>
          </w:p>
        </w:tc>
        <w:tc>
          <w:tcPr>
            <w:tcW w:w="601" w:type="dxa"/>
            <w:gridSpan w:val="3"/>
            <w:vAlign w:val="center"/>
          </w:tcPr>
          <w:p w14:paraId="39926549" w14:textId="63F9A434" w:rsidR="00351453" w:rsidRPr="000D16EA" w:rsidRDefault="00351453" w:rsidP="0000657F">
            <w:pPr>
              <w:spacing w:after="0" w:line="240" w:lineRule="auto"/>
              <w:ind w:right="-107"/>
              <w:jc w:val="center"/>
              <w:rPr>
                <w:rFonts w:ascii="Sylfaen" w:hAnsi="Sylfaen" w:cs="Times New Roman"/>
                <w:sz w:val="20"/>
                <w:szCs w:val="20"/>
              </w:rPr>
            </w:pPr>
          </w:p>
        </w:tc>
        <w:tc>
          <w:tcPr>
            <w:tcW w:w="647" w:type="dxa"/>
            <w:gridSpan w:val="2"/>
            <w:vAlign w:val="center"/>
          </w:tcPr>
          <w:p w14:paraId="4044664E"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453" w:type="dxa"/>
            <w:vAlign w:val="center"/>
          </w:tcPr>
          <w:p w14:paraId="1B158E70" w14:textId="34C5206B" w:rsidR="00351453" w:rsidRPr="000D16EA" w:rsidRDefault="00674E66"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5</w:t>
            </w:r>
          </w:p>
        </w:tc>
        <w:tc>
          <w:tcPr>
            <w:tcW w:w="564" w:type="dxa"/>
            <w:vAlign w:val="center"/>
          </w:tcPr>
          <w:p w14:paraId="250618D5"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567" w:type="dxa"/>
          </w:tcPr>
          <w:p w14:paraId="75F37B6B" w14:textId="77777777" w:rsidR="00351453" w:rsidRPr="000D16EA" w:rsidRDefault="00351453" w:rsidP="0000657F">
            <w:pPr>
              <w:spacing w:after="0" w:line="240" w:lineRule="auto"/>
              <w:ind w:right="-107"/>
              <w:jc w:val="center"/>
              <w:rPr>
                <w:rFonts w:ascii="Sylfaen" w:hAnsi="Sylfaen" w:cs="Times New Roman"/>
                <w:sz w:val="20"/>
                <w:szCs w:val="20"/>
              </w:rPr>
            </w:pPr>
          </w:p>
        </w:tc>
      </w:tr>
      <w:tr w:rsidR="00351453" w:rsidRPr="000D16EA" w14:paraId="6475CB87" w14:textId="77777777" w:rsidTr="00011769">
        <w:trPr>
          <w:trHeight w:val="291"/>
          <w:jc w:val="center"/>
        </w:trPr>
        <w:tc>
          <w:tcPr>
            <w:tcW w:w="705" w:type="dxa"/>
          </w:tcPr>
          <w:p w14:paraId="63A2489D" w14:textId="287A0552" w:rsidR="00351453" w:rsidRPr="000D16EA" w:rsidRDefault="00C55732" w:rsidP="0000657F">
            <w:pPr>
              <w:spacing w:after="0" w:line="240" w:lineRule="auto"/>
              <w:jc w:val="both"/>
              <w:rPr>
                <w:rFonts w:ascii="Sylfaen" w:hAnsi="Sylfaen" w:cs="Times New Roman"/>
                <w:color w:val="000000"/>
                <w:sz w:val="20"/>
                <w:szCs w:val="20"/>
              </w:rPr>
            </w:pPr>
            <w:r w:rsidRPr="000D16EA">
              <w:rPr>
                <w:rFonts w:ascii="Sylfaen" w:hAnsi="Sylfaen" w:cs="Times New Roman"/>
                <w:color w:val="000000"/>
                <w:sz w:val="20"/>
                <w:szCs w:val="20"/>
              </w:rPr>
              <w:t>1.13</w:t>
            </w:r>
          </w:p>
        </w:tc>
        <w:tc>
          <w:tcPr>
            <w:tcW w:w="4296" w:type="dxa"/>
          </w:tcPr>
          <w:p w14:paraId="63C8A891" w14:textId="1B9F3DEB" w:rsidR="00351453" w:rsidRPr="000D16EA" w:rsidRDefault="00674E66" w:rsidP="0000657F">
            <w:pPr>
              <w:spacing w:after="0" w:line="240" w:lineRule="auto"/>
              <w:rPr>
                <w:rFonts w:ascii="Sylfaen" w:hAnsi="Sylfaen" w:cs="Times New Roman"/>
                <w:sz w:val="20"/>
                <w:szCs w:val="20"/>
              </w:rPr>
            </w:pPr>
            <w:r w:rsidRPr="000D16EA">
              <w:rPr>
                <w:rFonts w:ascii="Sylfaen" w:hAnsi="Sylfaen" w:cs="Times New Roman"/>
                <w:sz w:val="20"/>
                <w:szCs w:val="20"/>
              </w:rPr>
              <w:t>Georgian Diplomacy and its Analysis</w:t>
            </w:r>
          </w:p>
        </w:tc>
        <w:tc>
          <w:tcPr>
            <w:tcW w:w="452" w:type="dxa"/>
          </w:tcPr>
          <w:p w14:paraId="23F7B458" w14:textId="4CDCD903" w:rsidR="00351453" w:rsidRPr="000D16EA" w:rsidRDefault="00674E66"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6</w:t>
            </w:r>
          </w:p>
        </w:tc>
        <w:tc>
          <w:tcPr>
            <w:tcW w:w="507" w:type="dxa"/>
          </w:tcPr>
          <w:p w14:paraId="70CE5C7F" w14:textId="147076ED" w:rsidR="00351453" w:rsidRPr="000D16EA" w:rsidRDefault="00674E66"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1.5</w:t>
            </w:r>
          </w:p>
        </w:tc>
        <w:tc>
          <w:tcPr>
            <w:tcW w:w="627" w:type="dxa"/>
            <w:gridSpan w:val="2"/>
          </w:tcPr>
          <w:p w14:paraId="37BF6DBF" w14:textId="77777777" w:rsidR="00351453" w:rsidRPr="000D16EA" w:rsidRDefault="00351453"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150</w:t>
            </w:r>
          </w:p>
        </w:tc>
        <w:tc>
          <w:tcPr>
            <w:tcW w:w="660" w:type="dxa"/>
          </w:tcPr>
          <w:p w14:paraId="45E20ABC" w14:textId="05457404" w:rsidR="00351453" w:rsidRPr="000D16EA" w:rsidRDefault="00674E66"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15</w:t>
            </w:r>
          </w:p>
        </w:tc>
        <w:tc>
          <w:tcPr>
            <w:tcW w:w="747" w:type="dxa"/>
          </w:tcPr>
          <w:p w14:paraId="0BC299AE" w14:textId="07ACB617" w:rsidR="00351453" w:rsidRPr="000D16EA" w:rsidRDefault="00674E66"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30</w:t>
            </w:r>
          </w:p>
        </w:tc>
        <w:tc>
          <w:tcPr>
            <w:tcW w:w="672" w:type="dxa"/>
          </w:tcPr>
          <w:p w14:paraId="438E5159" w14:textId="5115F68F" w:rsidR="00351453" w:rsidRPr="000D16EA" w:rsidRDefault="00674E66"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3</w:t>
            </w:r>
          </w:p>
        </w:tc>
        <w:tc>
          <w:tcPr>
            <w:tcW w:w="2029" w:type="dxa"/>
          </w:tcPr>
          <w:p w14:paraId="45D39275" w14:textId="36A6BA61" w:rsidR="00351453" w:rsidRPr="000D16EA" w:rsidRDefault="00674E66"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48</w:t>
            </w:r>
          </w:p>
        </w:tc>
        <w:tc>
          <w:tcPr>
            <w:tcW w:w="856" w:type="dxa"/>
          </w:tcPr>
          <w:p w14:paraId="20512C85" w14:textId="65F86C93" w:rsidR="00351453" w:rsidRPr="000D16EA" w:rsidRDefault="00674E66"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77</w:t>
            </w:r>
          </w:p>
        </w:tc>
        <w:tc>
          <w:tcPr>
            <w:tcW w:w="601" w:type="dxa"/>
            <w:gridSpan w:val="3"/>
            <w:vAlign w:val="center"/>
          </w:tcPr>
          <w:p w14:paraId="60A66526" w14:textId="2E662975" w:rsidR="00351453" w:rsidRPr="000D16EA" w:rsidRDefault="00351453" w:rsidP="0000657F">
            <w:pPr>
              <w:spacing w:after="0" w:line="240" w:lineRule="auto"/>
              <w:ind w:right="-107"/>
              <w:jc w:val="center"/>
              <w:rPr>
                <w:rFonts w:ascii="Sylfaen" w:hAnsi="Sylfaen" w:cs="Times New Roman"/>
                <w:sz w:val="20"/>
                <w:szCs w:val="20"/>
              </w:rPr>
            </w:pPr>
          </w:p>
        </w:tc>
        <w:tc>
          <w:tcPr>
            <w:tcW w:w="647" w:type="dxa"/>
            <w:gridSpan w:val="2"/>
            <w:vAlign w:val="center"/>
          </w:tcPr>
          <w:p w14:paraId="6A834A0E"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453" w:type="dxa"/>
            <w:vAlign w:val="center"/>
          </w:tcPr>
          <w:p w14:paraId="49BCE077" w14:textId="70FFD2E7" w:rsidR="00351453" w:rsidRPr="000D16EA" w:rsidRDefault="00674E66"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5</w:t>
            </w:r>
          </w:p>
        </w:tc>
        <w:tc>
          <w:tcPr>
            <w:tcW w:w="564" w:type="dxa"/>
            <w:vAlign w:val="center"/>
          </w:tcPr>
          <w:p w14:paraId="6DFC05DA"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567" w:type="dxa"/>
          </w:tcPr>
          <w:p w14:paraId="7879671D" w14:textId="77777777" w:rsidR="00351453" w:rsidRPr="000D16EA" w:rsidRDefault="00351453" w:rsidP="0000657F">
            <w:pPr>
              <w:spacing w:after="0" w:line="240" w:lineRule="auto"/>
              <w:ind w:right="-107"/>
              <w:jc w:val="center"/>
              <w:rPr>
                <w:rFonts w:ascii="Sylfaen" w:hAnsi="Sylfaen" w:cs="Times New Roman"/>
                <w:sz w:val="20"/>
                <w:szCs w:val="20"/>
              </w:rPr>
            </w:pPr>
          </w:p>
        </w:tc>
      </w:tr>
      <w:tr w:rsidR="00351453" w:rsidRPr="000D16EA" w14:paraId="6FC0325F" w14:textId="77777777" w:rsidTr="00011769">
        <w:trPr>
          <w:trHeight w:val="291"/>
          <w:jc w:val="center"/>
        </w:trPr>
        <w:tc>
          <w:tcPr>
            <w:tcW w:w="705" w:type="dxa"/>
          </w:tcPr>
          <w:p w14:paraId="160DEDF6" w14:textId="67E6D192" w:rsidR="00351453" w:rsidRPr="000D16EA" w:rsidRDefault="00C55732" w:rsidP="0000657F">
            <w:pPr>
              <w:spacing w:after="0" w:line="240" w:lineRule="auto"/>
              <w:jc w:val="both"/>
              <w:rPr>
                <w:rFonts w:ascii="Sylfaen" w:hAnsi="Sylfaen" w:cs="Times New Roman"/>
                <w:color w:val="000000"/>
                <w:sz w:val="20"/>
                <w:szCs w:val="20"/>
              </w:rPr>
            </w:pPr>
            <w:r w:rsidRPr="000D16EA">
              <w:rPr>
                <w:rFonts w:ascii="Sylfaen" w:hAnsi="Sylfaen" w:cs="Times New Roman"/>
                <w:color w:val="000000"/>
                <w:sz w:val="20"/>
                <w:szCs w:val="20"/>
              </w:rPr>
              <w:t>1.</w:t>
            </w:r>
            <w:r w:rsidR="00351453" w:rsidRPr="000D16EA">
              <w:rPr>
                <w:rFonts w:ascii="Sylfaen" w:hAnsi="Sylfaen" w:cs="Times New Roman"/>
                <w:color w:val="000000"/>
                <w:sz w:val="20"/>
                <w:szCs w:val="20"/>
              </w:rPr>
              <w:t>14</w:t>
            </w:r>
          </w:p>
        </w:tc>
        <w:tc>
          <w:tcPr>
            <w:tcW w:w="4296" w:type="dxa"/>
          </w:tcPr>
          <w:p w14:paraId="2F6EA9C5" w14:textId="6D28D45D" w:rsidR="00351453" w:rsidRPr="000D16EA" w:rsidRDefault="00674E66" w:rsidP="0000657F">
            <w:pPr>
              <w:spacing w:after="0" w:line="240" w:lineRule="auto"/>
              <w:rPr>
                <w:rFonts w:ascii="Sylfaen" w:hAnsi="Sylfaen" w:cs="Times New Roman"/>
                <w:sz w:val="20"/>
                <w:szCs w:val="20"/>
              </w:rPr>
            </w:pPr>
            <w:r w:rsidRPr="000D16EA">
              <w:rPr>
                <w:rFonts w:ascii="Sylfaen" w:hAnsi="Sylfaen" w:cs="Times New Roman"/>
                <w:sz w:val="20"/>
                <w:szCs w:val="20"/>
              </w:rPr>
              <w:t>International Security and Terrorism</w:t>
            </w:r>
          </w:p>
        </w:tc>
        <w:tc>
          <w:tcPr>
            <w:tcW w:w="452" w:type="dxa"/>
          </w:tcPr>
          <w:p w14:paraId="4373B545" w14:textId="7EB0FF05" w:rsidR="00351453" w:rsidRPr="000D16EA" w:rsidRDefault="00674E66"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5</w:t>
            </w:r>
          </w:p>
        </w:tc>
        <w:tc>
          <w:tcPr>
            <w:tcW w:w="507" w:type="dxa"/>
          </w:tcPr>
          <w:p w14:paraId="48FDF594" w14:textId="3CAF7174" w:rsidR="00351453" w:rsidRPr="000D16EA" w:rsidRDefault="00674E66"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w:t>
            </w:r>
          </w:p>
        </w:tc>
        <w:tc>
          <w:tcPr>
            <w:tcW w:w="627" w:type="dxa"/>
            <w:gridSpan w:val="2"/>
          </w:tcPr>
          <w:p w14:paraId="51C2FC9E" w14:textId="025CC0A4" w:rsidR="00351453" w:rsidRPr="000D16EA" w:rsidRDefault="00674E66"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125</w:t>
            </w:r>
          </w:p>
        </w:tc>
        <w:tc>
          <w:tcPr>
            <w:tcW w:w="660" w:type="dxa"/>
          </w:tcPr>
          <w:p w14:paraId="406208AC" w14:textId="6D9A020E" w:rsidR="00351453" w:rsidRPr="000D16EA" w:rsidRDefault="00674E66"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15</w:t>
            </w:r>
          </w:p>
        </w:tc>
        <w:tc>
          <w:tcPr>
            <w:tcW w:w="747" w:type="dxa"/>
          </w:tcPr>
          <w:p w14:paraId="0BF38F12" w14:textId="3A6F1699" w:rsidR="00351453" w:rsidRPr="000D16EA" w:rsidRDefault="00674E66"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30</w:t>
            </w:r>
          </w:p>
        </w:tc>
        <w:tc>
          <w:tcPr>
            <w:tcW w:w="672" w:type="dxa"/>
          </w:tcPr>
          <w:p w14:paraId="19C45E30" w14:textId="008D8A73" w:rsidR="00351453" w:rsidRPr="000D16EA" w:rsidRDefault="00674E66"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3</w:t>
            </w:r>
          </w:p>
        </w:tc>
        <w:tc>
          <w:tcPr>
            <w:tcW w:w="2029" w:type="dxa"/>
          </w:tcPr>
          <w:p w14:paraId="1D5E1734" w14:textId="252CA35C" w:rsidR="00351453" w:rsidRPr="000D16EA" w:rsidRDefault="00674E66"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48</w:t>
            </w:r>
          </w:p>
        </w:tc>
        <w:tc>
          <w:tcPr>
            <w:tcW w:w="856" w:type="dxa"/>
          </w:tcPr>
          <w:p w14:paraId="7381741B" w14:textId="14265E91" w:rsidR="00351453" w:rsidRPr="000D16EA" w:rsidRDefault="00674E66"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52</w:t>
            </w:r>
          </w:p>
        </w:tc>
        <w:tc>
          <w:tcPr>
            <w:tcW w:w="601" w:type="dxa"/>
            <w:gridSpan w:val="3"/>
            <w:vAlign w:val="center"/>
          </w:tcPr>
          <w:p w14:paraId="3DACEF78" w14:textId="6525BAF0" w:rsidR="00351453" w:rsidRPr="000D16EA" w:rsidRDefault="00351453" w:rsidP="0000657F">
            <w:pPr>
              <w:spacing w:after="0" w:line="240" w:lineRule="auto"/>
              <w:ind w:right="-107"/>
              <w:jc w:val="center"/>
              <w:rPr>
                <w:rFonts w:ascii="Sylfaen" w:hAnsi="Sylfaen" w:cs="Times New Roman"/>
                <w:sz w:val="20"/>
                <w:szCs w:val="20"/>
              </w:rPr>
            </w:pPr>
          </w:p>
        </w:tc>
        <w:tc>
          <w:tcPr>
            <w:tcW w:w="647" w:type="dxa"/>
            <w:gridSpan w:val="2"/>
            <w:vAlign w:val="center"/>
          </w:tcPr>
          <w:p w14:paraId="2E6BB6AC"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453" w:type="dxa"/>
            <w:vAlign w:val="center"/>
          </w:tcPr>
          <w:p w14:paraId="754BA36C" w14:textId="02D13BF5" w:rsidR="00351453" w:rsidRPr="000D16EA" w:rsidRDefault="00674E66"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4</w:t>
            </w:r>
          </w:p>
        </w:tc>
        <w:tc>
          <w:tcPr>
            <w:tcW w:w="564" w:type="dxa"/>
            <w:vAlign w:val="center"/>
          </w:tcPr>
          <w:p w14:paraId="71C95640"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567" w:type="dxa"/>
          </w:tcPr>
          <w:p w14:paraId="53FEC45E" w14:textId="77777777" w:rsidR="00351453" w:rsidRPr="000D16EA" w:rsidRDefault="00351453" w:rsidP="0000657F">
            <w:pPr>
              <w:spacing w:after="0" w:line="240" w:lineRule="auto"/>
              <w:ind w:right="-107"/>
              <w:jc w:val="center"/>
              <w:rPr>
                <w:rFonts w:ascii="Sylfaen" w:hAnsi="Sylfaen" w:cs="Times New Roman"/>
                <w:sz w:val="20"/>
                <w:szCs w:val="20"/>
              </w:rPr>
            </w:pPr>
          </w:p>
        </w:tc>
      </w:tr>
      <w:tr w:rsidR="00351453" w:rsidRPr="000D16EA" w14:paraId="03B71561" w14:textId="77777777" w:rsidTr="00011769">
        <w:trPr>
          <w:trHeight w:val="291"/>
          <w:jc w:val="center"/>
        </w:trPr>
        <w:tc>
          <w:tcPr>
            <w:tcW w:w="705" w:type="dxa"/>
          </w:tcPr>
          <w:p w14:paraId="3B5959C1" w14:textId="69F7EE08" w:rsidR="00351453" w:rsidRPr="000D16EA" w:rsidRDefault="00C55732" w:rsidP="0000657F">
            <w:pPr>
              <w:spacing w:after="0" w:line="240" w:lineRule="auto"/>
              <w:jc w:val="both"/>
              <w:rPr>
                <w:rFonts w:ascii="Sylfaen" w:hAnsi="Sylfaen" w:cs="Times New Roman"/>
                <w:color w:val="000000"/>
                <w:sz w:val="20"/>
                <w:szCs w:val="20"/>
              </w:rPr>
            </w:pPr>
            <w:r w:rsidRPr="000D16EA">
              <w:rPr>
                <w:rFonts w:ascii="Sylfaen" w:hAnsi="Sylfaen" w:cs="Times New Roman"/>
                <w:color w:val="000000"/>
                <w:sz w:val="20"/>
                <w:szCs w:val="20"/>
              </w:rPr>
              <w:t>1.</w:t>
            </w:r>
            <w:r w:rsidR="00351453" w:rsidRPr="000D16EA">
              <w:rPr>
                <w:rFonts w:ascii="Sylfaen" w:hAnsi="Sylfaen" w:cs="Times New Roman"/>
                <w:color w:val="000000"/>
                <w:sz w:val="20"/>
                <w:szCs w:val="20"/>
              </w:rPr>
              <w:t>15</w:t>
            </w:r>
          </w:p>
        </w:tc>
        <w:tc>
          <w:tcPr>
            <w:tcW w:w="4296" w:type="dxa"/>
          </w:tcPr>
          <w:p w14:paraId="6DD502AC" w14:textId="61505D33" w:rsidR="00351453" w:rsidRPr="000D16EA" w:rsidRDefault="00ED425F" w:rsidP="00ED425F">
            <w:pPr>
              <w:spacing w:after="0" w:line="240" w:lineRule="auto"/>
              <w:rPr>
                <w:rFonts w:ascii="Sylfaen" w:hAnsi="Sylfaen" w:cs="Times New Roman"/>
                <w:sz w:val="20"/>
                <w:szCs w:val="20"/>
              </w:rPr>
            </w:pPr>
            <w:r w:rsidRPr="000D16EA">
              <w:rPr>
                <w:rFonts w:ascii="Sylfaen" w:hAnsi="Sylfaen" w:cs="Times New Roman"/>
                <w:sz w:val="20"/>
                <w:szCs w:val="20"/>
              </w:rPr>
              <w:t>International Human Rights Law</w:t>
            </w:r>
          </w:p>
        </w:tc>
        <w:tc>
          <w:tcPr>
            <w:tcW w:w="452" w:type="dxa"/>
          </w:tcPr>
          <w:p w14:paraId="1FD47E37" w14:textId="327B4649" w:rsidR="00351453" w:rsidRPr="000D16EA" w:rsidRDefault="00ED425F"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4</w:t>
            </w:r>
          </w:p>
        </w:tc>
        <w:tc>
          <w:tcPr>
            <w:tcW w:w="507" w:type="dxa"/>
          </w:tcPr>
          <w:p w14:paraId="35FAD607" w14:textId="16AFEE24" w:rsidR="00351453" w:rsidRPr="000D16EA" w:rsidRDefault="00ED425F"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w:t>
            </w:r>
          </w:p>
        </w:tc>
        <w:tc>
          <w:tcPr>
            <w:tcW w:w="627" w:type="dxa"/>
            <w:gridSpan w:val="2"/>
          </w:tcPr>
          <w:p w14:paraId="72F1A068" w14:textId="05758A6B" w:rsidR="00351453" w:rsidRPr="000D16EA" w:rsidRDefault="00ED425F"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100</w:t>
            </w:r>
          </w:p>
        </w:tc>
        <w:tc>
          <w:tcPr>
            <w:tcW w:w="660" w:type="dxa"/>
          </w:tcPr>
          <w:p w14:paraId="3AA3BC21" w14:textId="12E73EC3" w:rsidR="00351453" w:rsidRPr="000D16EA" w:rsidRDefault="00ED425F"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15</w:t>
            </w:r>
          </w:p>
        </w:tc>
        <w:tc>
          <w:tcPr>
            <w:tcW w:w="747" w:type="dxa"/>
          </w:tcPr>
          <w:p w14:paraId="36750BB1" w14:textId="71E2F20A" w:rsidR="00351453" w:rsidRPr="000D16EA" w:rsidRDefault="00ED425F"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30</w:t>
            </w:r>
          </w:p>
        </w:tc>
        <w:tc>
          <w:tcPr>
            <w:tcW w:w="672" w:type="dxa"/>
          </w:tcPr>
          <w:p w14:paraId="434E46A3" w14:textId="27ADFF46" w:rsidR="00351453" w:rsidRPr="000D16EA" w:rsidRDefault="00ED425F"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3</w:t>
            </w:r>
          </w:p>
        </w:tc>
        <w:tc>
          <w:tcPr>
            <w:tcW w:w="2029" w:type="dxa"/>
          </w:tcPr>
          <w:p w14:paraId="2CF8C40A" w14:textId="5A40DDC6" w:rsidR="00351453" w:rsidRPr="000D16EA" w:rsidRDefault="00ED425F" w:rsidP="00ED425F">
            <w:pPr>
              <w:spacing w:after="0" w:line="240" w:lineRule="auto"/>
              <w:jc w:val="center"/>
              <w:rPr>
                <w:rFonts w:ascii="Sylfaen" w:hAnsi="Sylfaen" w:cs="Times New Roman"/>
                <w:sz w:val="20"/>
                <w:szCs w:val="20"/>
              </w:rPr>
            </w:pPr>
            <w:r w:rsidRPr="000D16EA">
              <w:rPr>
                <w:rFonts w:ascii="Sylfaen" w:hAnsi="Sylfaen" w:cs="Times New Roman"/>
                <w:sz w:val="20"/>
                <w:szCs w:val="20"/>
              </w:rPr>
              <w:t>48</w:t>
            </w:r>
          </w:p>
        </w:tc>
        <w:tc>
          <w:tcPr>
            <w:tcW w:w="856" w:type="dxa"/>
          </w:tcPr>
          <w:p w14:paraId="4876C797" w14:textId="2A3B8231" w:rsidR="00351453" w:rsidRPr="000D16EA" w:rsidRDefault="00ED425F"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52</w:t>
            </w:r>
          </w:p>
        </w:tc>
        <w:tc>
          <w:tcPr>
            <w:tcW w:w="601" w:type="dxa"/>
            <w:gridSpan w:val="3"/>
            <w:vAlign w:val="center"/>
          </w:tcPr>
          <w:p w14:paraId="5E8591E4" w14:textId="485037BA" w:rsidR="00351453" w:rsidRPr="000D16EA" w:rsidRDefault="00351453" w:rsidP="0000657F">
            <w:pPr>
              <w:spacing w:after="0" w:line="240" w:lineRule="auto"/>
              <w:ind w:right="-107"/>
              <w:jc w:val="center"/>
              <w:rPr>
                <w:rFonts w:ascii="Sylfaen" w:hAnsi="Sylfaen" w:cs="Times New Roman"/>
                <w:sz w:val="20"/>
                <w:szCs w:val="20"/>
              </w:rPr>
            </w:pPr>
          </w:p>
        </w:tc>
        <w:tc>
          <w:tcPr>
            <w:tcW w:w="647" w:type="dxa"/>
            <w:gridSpan w:val="2"/>
            <w:vAlign w:val="center"/>
          </w:tcPr>
          <w:p w14:paraId="453AC500"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453" w:type="dxa"/>
            <w:vAlign w:val="center"/>
          </w:tcPr>
          <w:p w14:paraId="7AA45D6C" w14:textId="40A9AA57" w:rsidR="00351453" w:rsidRPr="000D16EA" w:rsidRDefault="00ED425F"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4</w:t>
            </w:r>
          </w:p>
        </w:tc>
        <w:tc>
          <w:tcPr>
            <w:tcW w:w="564" w:type="dxa"/>
            <w:vAlign w:val="center"/>
          </w:tcPr>
          <w:p w14:paraId="0EA102EE"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567" w:type="dxa"/>
          </w:tcPr>
          <w:p w14:paraId="51FA2054" w14:textId="77777777" w:rsidR="00351453" w:rsidRPr="000D16EA" w:rsidRDefault="00351453" w:rsidP="0000657F">
            <w:pPr>
              <w:spacing w:after="0" w:line="240" w:lineRule="auto"/>
              <w:ind w:right="-107"/>
              <w:jc w:val="center"/>
              <w:rPr>
                <w:rFonts w:ascii="Sylfaen" w:hAnsi="Sylfaen" w:cs="Times New Roman"/>
                <w:sz w:val="20"/>
                <w:szCs w:val="20"/>
              </w:rPr>
            </w:pPr>
          </w:p>
        </w:tc>
      </w:tr>
      <w:tr w:rsidR="00351453" w:rsidRPr="000D16EA" w14:paraId="273D514D" w14:textId="77777777" w:rsidTr="00011769">
        <w:trPr>
          <w:trHeight w:val="291"/>
          <w:jc w:val="center"/>
        </w:trPr>
        <w:tc>
          <w:tcPr>
            <w:tcW w:w="705" w:type="dxa"/>
          </w:tcPr>
          <w:p w14:paraId="21BBDC11" w14:textId="3CCAC372" w:rsidR="00351453" w:rsidRPr="000D16EA" w:rsidRDefault="00351453" w:rsidP="0000657F">
            <w:pPr>
              <w:spacing w:after="0" w:line="240" w:lineRule="auto"/>
              <w:jc w:val="both"/>
              <w:rPr>
                <w:rFonts w:ascii="Sylfaen" w:hAnsi="Sylfaen" w:cs="Times New Roman"/>
                <w:color w:val="000000"/>
                <w:sz w:val="20"/>
                <w:szCs w:val="20"/>
              </w:rPr>
            </w:pPr>
          </w:p>
        </w:tc>
        <w:tc>
          <w:tcPr>
            <w:tcW w:w="4296" w:type="dxa"/>
          </w:tcPr>
          <w:p w14:paraId="3EF649FF" w14:textId="38A8540C" w:rsidR="00351453" w:rsidRPr="000D16EA" w:rsidRDefault="00ED425F" w:rsidP="0000657F">
            <w:pPr>
              <w:spacing w:after="0" w:line="240" w:lineRule="auto"/>
              <w:ind w:firstLine="720"/>
              <w:rPr>
                <w:rFonts w:ascii="Sylfaen" w:hAnsi="Sylfaen" w:cs="Times New Roman"/>
                <w:b/>
                <w:sz w:val="20"/>
                <w:szCs w:val="20"/>
              </w:rPr>
            </w:pPr>
            <w:r w:rsidRPr="000D16EA">
              <w:rPr>
                <w:rFonts w:ascii="Sylfaen" w:eastAsia="Times New Roman" w:hAnsi="Sylfaen" w:cs="Times New Roman"/>
                <w:b/>
                <w:color w:val="000000"/>
                <w:sz w:val="20"/>
                <w:szCs w:val="20"/>
              </w:rPr>
              <w:t>Total</w:t>
            </w:r>
          </w:p>
        </w:tc>
        <w:tc>
          <w:tcPr>
            <w:tcW w:w="452" w:type="dxa"/>
          </w:tcPr>
          <w:p w14:paraId="0981A2F7" w14:textId="0ACC75FA" w:rsidR="00351453" w:rsidRPr="000D16EA" w:rsidRDefault="00ED425F"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75</w:t>
            </w:r>
          </w:p>
        </w:tc>
        <w:tc>
          <w:tcPr>
            <w:tcW w:w="507" w:type="dxa"/>
          </w:tcPr>
          <w:p w14:paraId="4D55A3B7" w14:textId="4E2C8C1C" w:rsidR="00351453" w:rsidRPr="000D16EA" w:rsidRDefault="00351453" w:rsidP="0000657F">
            <w:pPr>
              <w:spacing w:after="0" w:line="240" w:lineRule="auto"/>
              <w:jc w:val="center"/>
              <w:rPr>
                <w:rFonts w:ascii="Sylfaen" w:hAnsi="Sylfaen" w:cs="Times New Roman"/>
                <w:sz w:val="20"/>
                <w:szCs w:val="20"/>
              </w:rPr>
            </w:pPr>
          </w:p>
        </w:tc>
        <w:tc>
          <w:tcPr>
            <w:tcW w:w="627" w:type="dxa"/>
            <w:gridSpan w:val="2"/>
          </w:tcPr>
          <w:p w14:paraId="69766FFB" w14:textId="2390C782" w:rsidR="00351453" w:rsidRPr="000D16EA" w:rsidRDefault="00ED425F"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1875</w:t>
            </w:r>
          </w:p>
        </w:tc>
        <w:tc>
          <w:tcPr>
            <w:tcW w:w="660" w:type="dxa"/>
          </w:tcPr>
          <w:p w14:paraId="7FB2DB7A" w14:textId="4CFD5E6E" w:rsidR="00351453" w:rsidRPr="000D16EA" w:rsidRDefault="00ED425F"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225</w:t>
            </w:r>
          </w:p>
        </w:tc>
        <w:tc>
          <w:tcPr>
            <w:tcW w:w="747" w:type="dxa"/>
          </w:tcPr>
          <w:p w14:paraId="0B9ADBB9" w14:textId="1F455246" w:rsidR="00351453" w:rsidRPr="000D16EA" w:rsidRDefault="00ED425F"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450</w:t>
            </w:r>
          </w:p>
        </w:tc>
        <w:tc>
          <w:tcPr>
            <w:tcW w:w="672" w:type="dxa"/>
          </w:tcPr>
          <w:p w14:paraId="4EEBFA2F" w14:textId="2F846C19" w:rsidR="00351453" w:rsidRPr="000D16EA" w:rsidRDefault="00ED425F"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45</w:t>
            </w:r>
          </w:p>
        </w:tc>
        <w:tc>
          <w:tcPr>
            <w:tcW w:w="2029" w:type="dxa"/>
          </w:tcPr>
          <w:p w14:paraId="4DE9BCD5" w14:textId="32DD4015" w:rsidR="00351453" w:rsidRPr="000D16EA" w:rsidRDefault="00ED425F" w:rsidP="00ED425F">
            <w:pPr>
              <w:spacing w:after="0" w:line="240" w:lineRule="auto"/>
              <w:jc w:val="center"/>
              <w:rPr>
                <w:rFonts w:ascii="Sylfaen" w:hAnsi="Sylfaen" w:cs="Times New Roman"/>
                <w:sz w:val="20"/>
                <w:szCs w:val="20"/>
              </w:rPr>
            </w:pPr>
            <w:r w:rsidRPr="000D16EA">
              <w:rPr>
                <w:rFonts w:ascii="Sylfaen" w:hAnsi="Sylfaen" w:cs="Times New Roman"/>
                <w:sz w:val="20"/>
                <w:szCs w:val="20"/>
              </w:rPr>
              <w:t>720</w:t>
            </w:r>
          </w:p>
        </w:tc>
        <w:tc>
          <w:tcPr>
            <w:tcW w:w="856" w:type="dxa"/>
          </w:tcPr>
          <w:p w14:paraId="4BFA9C53" w14:textId="0936A0B0" w:rsidR="00351453" w:rsidRPr="000D16EA" w:rsidRDefault="00ED425F"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1153</w:t>
            </w:r>
          </w:p>
        </w:tc>
        <w:tc>
          <w:tcPr>
            <w:tcW w:w="601" w:type="dxa"/>
            <w:gridSpan w:val="3"/>
            <w:vAlign w:val="center"/>
          </w:tcPr>
          <w:p w14:paraId="1AFE1677" w14:textId="427FC6A6" w:rsidR="00351453" w:rsidRPr="000D16EA" w:rsidRDefault="00ED425F"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24</w:t>
            </w:r>
          </w:p>
        </w:tc>
        <w:tc>
          <w:tcPr>
            <w:tcW w:w="647" w:type="dxa"/>
            <w:gridSpan w:val="2"/>
            <w:vAlign w:val="center"/>
          </w:tcPr>
          <w:p w14:paraId="20B099F7" w14:textId="6DB29A6B" w:rsidR="00351453" w:rsidRPr="000D16EA" w:rsidRDefault="00ED425F"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26</w:t>
            </w:r>
          </w:p>
        </w:tc>
        <w:tc>
          <w:tcPr>
            <w:tcW w:w="453" w:type="dxa"/>
            <w:vAlign w:val="center"/>
          </w:tcPr>
          <w:p w14:paraId="320F5E31" w14:textId="5FA1E098" w:rsidR="00351453" w:rsidRPr="000D16EA" w:rsidRDefault="00ED425F"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25</w:t>
            </w:r>
          </w:p>
        </w:tc>
        <w:tc>
          <w:tcPr>
            <w:tcW w:w="564" w:type="dxa"/>
            <w:vAlign w:val="center"/>
          </w:tcPr>
          <w:p w14:paraId="129D3FE4" w14:textId="556B1EE8" w:rsidR="00351453" w:rsidRPr="000D16EA" w:rsidRDefault="00351453" w:rsidP="0000657F">
            <w:pPr>
              <w:spacing w:after="0" w:line="240" w:lineRule="auto"/>
              <w:ind w:right="-107"/>
              <w:jc w:val="center"/>
              <w:rPr>
                <w:rFonts w:ascii="Sylfaen" w:hAnsi="Sylfaen" w:cs="Times New Roman"/>
                <w:sz w:val="20"/>
                <w:szCs w:val="20"/>
              </w:rPr>
            </w:pPr>
          </w:p>
        </w:tc>
        <w:tc>
          <w:tcPr>
            <w:tcW w:w="567" w:type="dxa"/>
          </w:tcPr>
          <w:p w14:paraId="35A8C93F" w14:textId="77777777" w:rsidR="00351453" w:rsidRPr="000D16EA" w:rsidRDefault="00351453" w:rsidP="0000657F">
            <w:pPr>
              <w:spacing w:after="0" w:line="240" w:lineRule="auto"/>
              <w:ind w:right="-107"/>
              <w:jc w:val="center"/>
              <w:rPr>
                <w:rFonts w:ascii="Sylfaen" w:hAnsi="Sylfaen" w:cs="Times New Roman"/>
                <w:sz w:val="20"/>
                <w:szCs w:val="20"/>
              </w:rPr>
            </w:pPr>
          </w:p>
        </w:tc>
      </w:tr>
      <w:tr w:rsidR="00351453" w:rsidRPr="000D16EA" w14:paraId="6E6E90EB" w14:textId="77777777" w:rsidTr="00011769">
        <w:trPr>
          <w:trHeight w:val="291"/>
          <w:jc w:val="center"/>
        </w:trPr>
        <w:tc>
          <w:tcPr>
            <w:tcW w:w="705" w:type="dxa"/>
          </w:tcPr>
          <w:p w14:paraId="7664C186" w14:textId="77777777" w:rsidR="00351453" w:rsidRPr="000D16EA" w:rsidRDefault="00351453" w:rsidP="0000657F">
            <w:pPr>
              <w:spacing w:after="0" w:line="240" w:lineRule="auto"/>
              <w:jc w:val="both"/>
              <w:rPr>
                <w:rFonts w:ascii="Sylfaen" w:hAnsi="Sylfaen" w:cs="Times New Roman"/>
                <w:color w:val="000000"/>
                <w:sz w:val="20"/>
                <w:szCs w:val="20"/>
              </w:rPr>
            </w:pPr>
          </w:p>
        </w:tc>
        <w:tc>
          <w:tcPr>
            <w:tcW w:w="4296" w:type="dxa"/>
          </w:tcPr>
          <w:p w14:paraId="1261279F" w14:textId="77777777" w:rsidR="00351453" w:rsidRPr="000D16EA" w:rsidRDefault="00351453" w:rsidP="0000657F">
            <w:pPr>
              <w:spacing w:after="0" w:line="240" w:lineRule="auto"/>
              <w:ind w:firstLine="720"/>
              <w:rPr>
                <w:rFonts w:ascii="Sylfaen" w:eastAsia="Times New Roman" w:hAnsi="Sylfaen" w:cs="Times New Roman"/>
                <w:b/>
                <w:color w:val="000000"/>
                <w:sz w:val="20"/>
                <w:szCs w:val="20"/>
              </w:rPr>
            </w:pPr>
          </w:p>
        </w:tc>
        <w:tc>
          <w:tcPr>
            <w:tcW w:w="452" w:type="dxa"/>
          </w:tcPr>
          <w:p w14:paraId="3439AEA4" w14:textId="77777777" w:rsidR="00351453" w:rsidRPr="000D16EA" w:rsidRDefault="00351453" w:rsidP="0000657F">
            <w:pPr>
              <w:spacing w:after="0" w:line="240" w:lineRule="auto"/>
              <w:jc w:val="center"/>
              <w:rPr>
                <w:rFonts w:ascii="Sylfaen" w:hAnsi="Sylfaen" w:cs="Times New Roman"/>
                <w:sz w:val="20"/>
                <w:szCs w:val="20"/>
              </w:rPr>
            </w:pPr>
          </w:p>
        </w:tc>
        <w:tc>
          <w:tcPr>
            <w:tcW w:w="507" w:type="dxa"/>
          </w:tcPr>
          <w:p w14:paraId="23EDA60B" w14:textId="65DD74D6" w:rsidR="00351453" w:rsidRPr="000D16EA" w:rsidRDefault="00351453" w:rsidP="0000657F">
            <w:pPr>
              <w:spacing w:after="0" w:line="240" w:lineRule="auto"/>
              <w:jc w:val="center"/>
              <w:rPr>
                <w:rFonts w:ascii="Sylfaen" w:hAnsi="Sylfaen" w:cs="Times New Roman"/>
                <w:b/>
                <w:sz w:val="20"/>
                <w:szCs w:val="20"/>
              </w:rPr>
            </w:pPr>
          </w:p>
        </w:tc>
        <w:tc>
          <w:tcPr>
            <w:tcW w:w="627" w:type="dxa"/>
            <w:gridSpan w:val="2"/>
          </w:tcPr>
          <w:p w14:paraId="6F07AD04" w14:textId="77777777" w:rsidR="00351453" w:rsidRPr="000D16EA" w:rsidRDefault="00351453" w:rsidP="0000657F">
            <w:pPr>
              <w:spacing w:after="0" w:line="240" w:lineRule="auto"/>
              <w:jc w:val="center"/>
              <w:rPr>
                <w:rFonts w:ascii="Sylfaen" w:hAnsi="Sylfaen" w:cs="Times New Roman"/>
                <w:sz w:val="20"/>
                <w:szCs w:val="20"/>
              </w:rPr>
            </w:pPr>
          </w:p>
        </w:tc>
        <w:tc>
          <w:tcPr>
            <w:tcW w:w="660" w:type="dxa"/>
          </w:tcPr>
          <w:p w14:paraId="14855510" w14:textId="77777777" w:rsidR="00351453" w:rsidRPr="000D16EA" w:rsidRDefault="00351453" w:rsidP="0000657F">
            <w:pPr>
              <w:spacing w:after="0" w:line="240" w:lineRule="auto"/>
              <w:rPr>
                <w:rFonts w:ascii="Sylfaen" w:hAnsi="Sylfaen" w:cs="Times New Roman"/>
                <w:sz w:val="20"/>
                <w:szCs w:val="20"/>
              </w:rPr>
            </w:pPr>
          </w:p>
        </w:tc>
        <w:tc>
          <w:tcPr>
            <w:tcW w:w="747" w:type="dxa"/>
          </w:tcPr>
          <w:p w14:paraId="5A1CFBC9" w14:textId="77777777" w:rsidR="00351453" w:rsidRPr="000D16EA" w:rsidRDefault="00351453" w:rsidP="0000657F">
            <w:pPr>
              <w:spacing w:after="0" w:line="240" w:lineRule="auto"/>
              <w:rPr>
                <w:rFonts w:ascii="Sylfaen" w:hAnsi="Sylfaen" w:cs="Times New Roman"/>
                <w:sz w:val="20"/>
                <w:szCs w:val="20"/>
              </w:rPr>
            </w:pPr>
          </w:p>
        </w:tc>
        <w:tc>
          <w:tcPr>
            <w:tcW w:w="672" w:type="dxa"/>
          </w:tcPr>
          <w:p w14:paraId="24F437F8" w14:textId="77777777" w:rsidR="00351453" w:rsidRPr="000D16EA" w:rsidRDefault="00351453" w:rsidP="0000657F">
            <w:pPr>
              <w:spacing w:after="0" w:line="240" w:lineRule="auto"/>
              <w:rPr>
                <w:rFonts w:ascii="Sylfaen" w:hAnsi="Sylfaen" w:cs="Times New Roman"/>
                <w:sz w:val="20"/>
                <w:szCs w:val="20"/>
              </w:rPr>
            </w:pPr>
          </w:p>
        </w:tc>
        <w:tc>
          <w:tcPr>
            <w:tcW w:w="2029" w:type="dxa"/>
          </w:tcPr>
          <w:p w14:paraId="4813F8CA" w14:textId="77777777" w:rsidR="00351453" w:rsidRPr="000D16EA" w:rsidRDefault="00351453" w:rsidP="0000657F">
            <w:pPr>
              <w:spacing w:after="0" w:line="240" w:lineRule="auto"/>
              <w:rPr>
                <w:rFonts w:ascii="Sylfaen" w:hAnsi="Sylfaen" w:cs="Times New Roman"/>
                <w:sz w:val="20"/>
                <w:szCs w:val="20"/>
              </w:rPr>
            </w:pPr>
          </w:p>
        </w:tc>
        <w:tc>
          <w:tcPr>
            <w:tcW w:w="856" w:type="dxa"/>
          </w:tcPr>
          <w:p w14:paraId="464B35E2"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601" w:type="dxa"/>
            <w:gridSpan w:val="3"/>
            <w:vAlign w:val="center"/>
          </w:tcPr>
          <w:p w14:paraId="413C331A" w14:textId="684BFD8F" w:rsidR="00351453" w:rsidRPr="000D16EA" w:rsidRDefault="00351453" w:rsidP="0000657F">
            <w:pPr>
              <w:spacing w:after="0" w:line="240" w:lineRule="auto"/>
              <w:ind w:right="-107"/>
              <w:jc w:val="center"/>
              <w:rPr>
                <w:rFonts w:ascii="Sylfaen" w:hAnsi="Sylfaen" w:cs="Times New Roman"/>
                <w:sz w:val="20"/>
                <w:szCs w:val="20"/>
              </w:rPr>
            </w:pPr>
          </w:p>
        </w:tc>
        <w:tc>
          <w:tcPr>
            <w:tcW w:w="647" w:type="dxa"/>
            <w:gridSpan w:val="2"/>
            <w:vAlign w:val="center"/>
          </w:tcPr>
          <w:p w14:paraId="3D813E7E"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453" w:type="dxa"/>
            <w:vAlign w:val="center"/>
          </w:tcPr>
          <w:p w14:paraId="22473DA5"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564" w:type="dxa"/>
            <w:vAlign w:val="center"/>
          </w:tcPr>
          <w:p w14:paraId="22149C90"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567" w:type="dxa"/>
          </w:tcPr>
          <w:p w14:paraId="0BC70DF1" w14:textId="77777777" w:rsidR="00351453" w:rsidRPr="000D16EA" w:rsidRDefault="00351453" w:rsidP="0000657F">
            <w:pPr>
              <w:spacing w:after="0" w:line="240" w:lineRule="auto"/>
              <w:ind w:right="-107"/>
              <w:jc w:val="center"/>
              <w:rPr>
                <w:rFonts w:ascii="Sylfaen" w:hAnsi="Sylfaen" w:cs="Times New Roman"/>
                <w:sz w:val="20"/>
                <w:szCs w:val="20"/>
              </w:rPr>
            </w:pPr>
          </w:p>
        </w:tc>
      </w:tr>
      <w:tr w:rsidR="00351453" w:rsidRPr="000D16EA" w14:paraId="447CED11" w14:textId="77777777" w:rsidTr="00011769">
        <w:trPr>
          <w:trHeight w:val="291"/>
          <w:jc w:val="center"/>
        </w:trPr>
        <w:tc>
          <w:tcPr>
            <w:tcW w:w="705" w:type="dxa"/>
            <w:shd w:val="clear" w:color="auto" w:fill="960000"/>
          </w:tcPr>
          <w:p w14:paraId="22BA7452" w14:textId="397F4768" w:rsidR="00351453" w:rsidRPr="000D16EA" w:rsidRDefault="00447721" w:rsidP="0000657F">
            <w:pPr>
              <w:spacing w:after="0" w:line="240" w:lineRule="auto"/>
              <w:jc w:val="both"/>
              <w:rPr>
                <w:rFonts w:ascii="Sylfaen" w:hAnsi="Sylfaen" w:cs="Times New Roman"/>
                <w:color w:val="000000"/>
                <w:sz w:val="20"/>
                <w:szCs w:val="20"/>
              </w:rPr>
            </w:pPr>
            <w:r w:rsidRPr="000D16EA">
              <w:rPr>
                <w:rFonts w:ascii="Sylfaen" w:hAnsi="Sylfaen" w:cs="Times New Roman"/>
                <w:color w:val="000000"/>
                <w:sz w:val="20"/>
                <w:szCs w:val="20"/>
              </w:rPr>
              <w:t>2</w:t>
            </w:r>
          </w:p>
        </w:tc>
        <w:tc>
          <w:tcPr>
            <w:tcW w:w="4296" w:type="dxa"/>
            <w:shd w:val="clear" w:color="auto" w:fill="960000"/>
          </w:tcPr>
          <w:p w14:paraId="660D2575" w14:textId="5DDC14D1" w:rsidR="00351453" w:rsidRPr="000D16EA" w:rsidRDefault="00447721" w:rsidP="00447721">
            <w:pPr>
              <w:spacing w:after="0" w:line="240" w:lineRule="auto"/>
              <w:jc w:val="both"/>
              <w:rPr>
                <w:rFonts w:ascii="Sylfaen" w:eastAsia="Times New Roman" w:hAnsi="Sylfaen" w:cs="Times New Roman"/>
                <w:b/>
                <w:color w:val="000000"/>
                <w:sz w:val="20"/>
                <w:szCs w:val="20"/>
              </w:rPr>
            </w:pPr>
            <w:r w:rsidRPr="000D16EA">
              <w:rPr>
                <w:rFonts w:ascii="Sylfaen" w:eastAsia="Times New Roman" w:hAnsi="Sylfaen" w:cs="Times New Roman"/>
                <w:b/>
                <w:color w:val="FFFFFF" w:themeColor="background1"/>
                <w:sz w:val="20"/>
                <w:szCs w:val="20"/>
              </w:rPr>
              <w:t>Elective courses relevant to the content of the main field of study</w:t>
            </w:r>
          </w:p>
        </w:tc>
        <w:tc>
          <w:tcPr>
            <w:tcW w:w="452" w:type="dxa"/>
            <w:shd w:val="clear" w:color="auto" w:fill="960000"/>
          </w:tcPr>
          <w:p w14:paraId="2162F823" w14:textId="77777777" w:rsidR="00351453" w:rsidRPr="000D16EA" w:rsidRDefault="00351453" w:rsidP="0000657F">
            <w:pPr>
              <w:spacing w:after="0" w:line="240" w:lineRule="auto"/>
              <w:jc w:val="center"/>
              <w:rPr>
                <w:rFonts w:ascii="Sylfaen" w:hAnsi="Sylfaen" w:cs="Times New Roman"/>
                <w:sz w:val="20"/>
                <w:szCs w:val="20"/>
              </w:rPr>
            </w:pPr>
          </w:p>
        </w:tc>
        <w:tc>
          <w:tcPr>
            <w:tcW w:w="507" w:type="dxa"/>
            <w:shd w:val="clear" w:color="auto" w:fill="960000"/>
          </w:tcPr>
          <w:p w14:paraId="6CD60924" w14:textId="77777777" w:rsidR="00351453" w:rsidRPr="000D16EA" w:rsidRDefault="00351453" w:rsidP="0000657F">
            <w:pPr>
              <w:spacing w:after="0" w:line="240" w:lineRule="auto"/>
              <w:jc w:val="center"/>
              <w:rPr>
                <w:rFonts w:ascii="Sylfaen" w:hAnsi="Sylfaen" w:cs="Times New Roman"/>
                <w:b/>
                <w:sz w:val="20"/>
                <w:szCs w:val="20"/>
              </w:rPr>
            </w:pPr>
          </w:p>
        </w:tc>
        <w:tc>
          <w:tcPr>
            <w:tcW w:w="627" w:type="dxa"/>
            <w:gridSpan w:val="2"/>
            <w:shd w:val="clear" w:color="auto" w:fill="960000"/>
          </w:tcPr>
          <w:p w14:paraId="6A298D48" w14:textId="77777777" w:rsidR="00351453" w:rsidRPr="000D16EA" w:rsidRDefault="00351453" w:rsidP="0000657F">
            <w:pPr>
              <w:spacing w:after="0" w:line="240" w:lineRule="auto"/>
              <w:jc w:val="center"/>
              <w:rPr>
                <w:rFonts w:ascii="Sylfaen" w:hAnsi="Sylfaen" w:cs="Times New Roman"/>
                <w:sz w:val="20"/>
                <w:szCs w:val="20"/>
              </w:rPr>
            </w:pPr>
          </w:p>
        </w:tc>
        <w:tc>
          <w:tcPr>
            <w:tcW w:w="660" w:type="dxa"/>
            <w:shd w:val="clear" w:color="auto" w:fill="960000"/>
          </w:tcPr>
          <w:p w14:paraId="571DEFE0" w14:textId="77777777" w:rsidR="00351453" w:rsidRPr="000D16EA" w:rsidRDefault="00351453" w:rsidP="0000657F">
            <w:pPr>
              <w:spacing w:after="0" w:line="240" w:lineRule="auto"/>
              <w:rPr>
                <w:rFonts w:ascii="Sylfaen" w:hAnsi="Sylfaen" w:cs="Times New Roman"/>
                <w:sz w:val="20"/>
                <w:szCs w:val="20"/>
              </w:rPr>
            </w:pPr>
          </w:p>
        </w:tc>
        <w:tc>
          <w:tcPr>
            <w:tcW w:w="747" w:type="dxa"/>
            <w:shd w:val="clear" w:color="auto" w:fill="960000"/>
          </w:tcPr>
          <w:p w14:paraId="328853B8" w14:textId="77777777" w:rsidR="00351453" w:rsidRPr="000D16EA" w:rsidRDefault="00351453" w:rsidP="0000657F">
            <w:pPr>
              <w:spacing w:after="0" w:line="240" w:lineRule="auto"/>
              <w:rPr>
                <w:rFonts w:ascii="Sylfaen" w:hAnsi="Sylfaen" w:cs="Times New Roman"/>
                <w:sz w:val="20"/>
                <w:szCs w:val="20"/>
              </w:rPr>
            </w:pPr>
          </w:p>
        </w:tc>
        <w:tc>
          <w:tcPr>
            <w:tcW w:w="672" w:type="dxa"/>
            <w:shd w:val="clear" w:color="auto" w:fill="960000"/>
          </w:tcPr>
          <w:p w14:paraId="33009089" w14:textId="77777777" w:rsidR="00351453" w:rsidRPr="000D16EA" w:rsidRDefault="00351453" w:rsidP="0000657F">
            <w:pPr>
              <w:spacing w:after="0" w:line="240" w:lineRule="auto"/>
              <w:rPr>
                <w:rFonts w:ascii="Sylfaen" w:hAnsi="Sylfaen" w:cs="Times New Roman"/>
                <w:sz w:val="20"/>
                <w:szCs w:val="20"/>
              </w:rPr>
            </w:pPr>
          </w:p>
        </w:tc>
        <w:tc>
          <w:tcPr>
            <w:tcW w:w="2029" w:type="dxa"/>
            <w:shd w:val="clear" w:color="auto" w:fill="960000"/>
          </w:tcPr>
          <w:p w14:paraId="37B5B7AE" w14:textId="77777777" w:rsidR="00351453" w:rsidRPr="000D16EA" w:rsidRDefault="00351453" w:rsidP="0000657F">
            <w:pPr>
              <w:spacing w:after="0" w:line="240" w:lineRule="auto"/>
              <w:rPr>
                <w:rFonts w:ascii="Sylfaen" w:hAnsi="Sylfaen" w:cs="Times New Roman"/>
                <w:sz w:val="20"/>
                <w:szCs w:val="20"/>
              </w:rPr>
            </w:pPr>
          </w:p>
        </w:tc>
        <w:tc>
          <w:tcPr>
            <w:tcW w:w="856" w:type="dxa"/>
            <w:shd w:val="clear" w:color="auto" w:fill="960000"/>
          </w:tcPr>
          <w:p w14:paraId="2D4D1E0B"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601" w:type="dxa"/>
            <w:gridSpan w:val="3"/>
            <w:shd w:val="clear" w:color="auto" w:fill="960000"/>
            <w:vAlign w:val="center"/>
          </w:tcPr>
          <w:p w14:paraId="515454DE" w14:textId="4E5EFE43" w:rsidR="00351453" w:rsidRPr="000D16EA" w:rsidRDefault="00351453" w:rsidP="0000657F">
            <w:pPr>
              <w:spacing w:after="0" w:line="240" w:lineRule="auto"/>
              <w:ind w:right="-107"/>
              <w:jc w:val="center"/>
              <w:rPr>
                <w:rFonts w:ascii="Sylfaen" w:hAnsi="Sylfaen" w:cs="Times New Roman"/>
                <w:sz w:val="20"/>
                <w:szCs w:val="20"/>
              </w:rPr>
            </w:pPr>
          </w:p>
        </w:tc>
        <w:tc>
          <w:tcPr>
            <w:tcW w:w="647" w:type="dxa"/>
            <w:gridSpan w:val="2"/>
            <w:shd w:val="clear" w:color="auto" w:fill="960000"/>
            <w:vAlign w:val="center"/>
          </w:tcPr>
          <w:p w14:paraId="2B48AD81"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453" w:type="dxa"/>
            <w:shd w:val="clear" w:color="auto" w:fill="960000"/>
            <w:vAlign w:val="center"/>
          </w:tcPr>
          <w:p w14:paraId="1E34F413"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564" w:type="dxa"/>
            <w:shd w:val="clear" w:color="auto" w:fill="960000"/>
            <w:vAlign w:val="center"/>
          </w:tcPr>
          <w:p w14:paraId="708437F1" w14:textId="77777777" w:rsidR="00351453" w:rsidRPr="000D16EA" w:rsidRDefault="00351453" w:rsidP="0000657F">
            <w:pPr>
              <w:spacing w:after="0" w:line="240" w:lineRule="auto"/>
              <w:ind w:right="-107"/>
              <w:jc w:val="center"/>
              <w:rPr>
                <w:rFonts w:ascii="Sylfaen" w:hAnsi="Sylfaen" w:cs="Times New Roman"/>
                <w:sz w:val="20"/>
                <w:szCs w:val="20"/>
              </w:rPr>
            </w:pPr>
          </w:p>
        </w:tc>
        <w:tc>
          <w:tcPr>
            <w:tcW w:w="567" w:type="dxa"/>
            <w:shd w:val="clear" w:color="auto" w:fill="960000"/>
          </w:tcPr>
          <w:p w14:paraId="1B631DDA" w14:textId="77777777" w:rsidR="00351453" w:rsidRPr="000D16EA" w:rsidRDefault="00351453" w:rsidP="0000657F">
            <w:pPr>
              <w:spacing w:after="0" w:line="240" w:lineRule="auto"/>
              <w:ind w:right="-107"/>
              <w:jc w:val="center"/>
              <w:rPr>
                <w:rFonts w:ascii="Sylfaen" w:hAnsi="Sylfaen" w:cs="Times New Roman"/>
                <w:sz w:val="20"/>
                <w:szCs w:val="20"/>
              </w:rPr>
            </w:pPr>
          </w:p>
        </w:tc>
      </w:tr>
      <w:tr w:rsidR="004837A4" w:rsidRPr="000D16EA" w14:paraId="3940336E" w14:textId="77777777" w:rsidTr="00011769">
        <w:trPr>
          <w:trHeight w:val="291"/>
          <w:jc w:val="center"/>
        </w:trPr>
        <w:tc>
          <w:tcPr>
            <w:tcW w:w="705" w:type="dxa"/>
          </w:tcPr>
          <w:p w14:paraId="079F79D9" w14:textId="5D146BB3" w:rsidR="004837A4" w:rsidRPr="000D16EA" w:rsidRDefault="004837A4" w:rsidP="0000657F">
            <w:pPr>
              <w:spacing w:after="0" w:line="240" w:lineRule="auto"/>
              <w:rPr>
                <w:rFonts w:ascii="Sylfaen" w:hAnsi="Sylfaen" w:cs="Times New Roman"/>
                <w:color w:val="000000"/>
                <w:sz w:val="20"/>
                <w:szCs w:val="20"/>
              </w:rPr>
            </w:pPr>
            <w:r w:rsidRPr="000D16EA">
              <w:rPr>
                <w:rFonts w:ascii="Sylfaen" w:hAnsi="Sylfaen" w:cs="Times New Roman"/>
                <w:color w:val="000000"/>
                <w:sz w:val="20"/>
                <w:szCs w:val="20"/>
              </w:rPr>
              <w:t>2.1</w:t>
            </w:r>
          </w:p>
        </w:tc>
        <w:tc>
          <w:tcPr>
            <w:tcW w:w="4296" w:type="dxa"/>
            <w:vAlign w:val="bottom"/>
          </w:tcPr>
          <w:p w14:paraId="0C12370D" w14:textId="114C8223" w:rsidR="004837A4" w:rsidRPr="000D16EA" w:rsidRDefault="004837A4" w:rsidP="0000657F">
            <w:pPr>
              <w:spacing w:after="0" w:line="240" w:lineRule="auto"/>
              <w:rPr>
                <w:rFonts w:ascii="Sylfaen" w:eastAsia="Times New Roman" w:hAnsi="Sylfaen" w:cs="Times New Roman"/>
                <w:color w:val="000000"/>
                <w:sz w:val="20"/>
                <w:szCs w:val="20"/>
              </w:rPr>
            </w:pPr>
            <w:r w:rsidRPr="000D16EA">
              <w:rPr>
                <w:rFonts w:ascii="Sylfaen" w:eastAsia="Times New Roman" w:hAnsi="Sylfaen" w:cs="Times New Roman"/>
                <w:color w:val="000000"/>
                <w:sz w:val="20"/>
                <w:szCs w:val="20"/>
              </w:rPr>
              <w:t>Foreign language 1</w:t>
            </w:r>
          </w:p>
        </w:tc>
        <w:tc>
          <w:tcPr>
            <w:tcW w:w="452" w:type="dxa"/>
          </w:tcPr>
          <w:p w14:paraId="31D6B08F" w14:textId="019B2B97" w:rsidR="004837A4" w:rsidRPr="000D16EA" w:rsidRDefault="004837A4"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5</w:t>
            </w:r>
          </w:p>
        </w:tc>
        <w:tc>
          <w:tcPr>
            <w:tcW w:w="507" w:type="dxa"/>
          </w:tcPr>
          <w:p w14:paraId="144038B1" w14:textId="20456362" w:rsidR="004837A4" w:rsidRPr="000D16EA" w:rsidRDefault="004837A4"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w:t>
            </w:r>
          </w:p>
        </w:tc>
        <w:tc>
          <w:tcPr>
            <w:tcW w:w="627" w:type="dxa"/>
            <w:gridSpan w:val="2"/>
          </w:tcPr>
          <w:p w14:paraId="7ECB9080" w14:textId="6246802B" w:rsidR="004837A4" w:rsidRPr="000D16EA" w:rsidRDefault="004837A4"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125</w:t>
            </w:r>
          </w:p>
        </w:tc>
        <w:tc>
          <w:tcPr>
            <w:tcW w:w="660" w:type="dxa"/>
          </w:tcPr>
          <w:p w14:paraId="62737329" w14:textId="7684EDF2" w:rsidR="004837A4" w:rsidRPr="000D16EA" w:rsidRDefault="004837A4" w:rsidP="0000657F">
            <w:pPr>
              <w:spacing w:after="0" w:line="240" w:lineRule="auto"/>
              <w:ind w:right="-107"/>
              <w:jc w:val="center"/>
              <w:rPr>
                <w:rFonts w:ascii="Sylfaen" w:hAnsi="Sylfaen" w:cs="Times New Roman"/>
                <w:sz w:val="20"/>
                <w:szCs w:val="20"/>
              </w:rPr>
            </w:pPr>
          </w:p>
        </w:tc>
        <w:tc>
          <w:tcPr>
            <w:tcW w:w="747" w:type="dxa"/>
          </w:tcPr>
          <w:p w14:paraId="0215E50F" w14:textId="0CBF0B94" w:rsidR="004837A4" w:rsidRPr="000D16EA" w:rsidRDefault="004837A4"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60</w:t>
            </w:r>
          </w:p>
        </w:tc>
        <w:tc>
          <w:tcPr>
            <w:tcW w:w="672" w:type="dxa"/>
          </w:tcPr>
          <w:p w14:paraId="1D0118EA" w14:textId="2B11F52D" w:rsidR="004837A4" w:rsidRPr="000D16EA" w:rsidRDefault="004837A4"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3</w:t>
            </w:r>
          </w:p>
        </w:tc>
        <w:tc>
          <w:tcPr>
            <w:tcW w:w="2029" w:type="dxa"/>
          </w:tcPr>
          <w:p w14:paraId="4E257FC8" w14:textId="4536389C" w:rsidR="004837A4" w:rsidRPr="000D16EA" w:rsidRDefault="004837A4"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63</w:t>
            </w:r>
          </w:p>
        </w:tc>
        <w:tc>
          <w:tcPr>
            <w:tcW w:w="856" w:type="dxa"/>
          </w:tcPr>
          <w:p w14:paraId="75519EB3" w14:textId="097E5F01" w:rsidR="004837A4" w:rsidRPr="000D16EA" w:rsidRDefault="004837A4"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62</w:t>
            </w:r>
          </w:p>
        </w:tc>
        <w:tc>
          <w:tcPr>
            <w:tcW w:w="601" w:type="dxa"/>
            <w:gridSpan w:val="3"/>
            <w:vMerge w:val="restart"/>
            <w:vAlign w:val="center"/>
          </w:tcPr>
          <w:p w14:paraId="0FA40409" w14:textId="3CECFD0B" w:rsidR="004837A4" w:rsidRPr="000D16EA" w:rsidRDefault="004837A4"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5</w:t>
            </w:r>
          </w:p>
        </w:tc>
        <w:tc>
          <w:tcPr>
            <w:tcW w:w="647" w:type="dxa"/>
            <w:gridSpan w:val="2"/>
            <w:vAlign w:val="center"/>
          </w:tcPr>
          <w:p w14:paraId="223B81B9" w14:textId="77777777" w:rsidR="004837A4" w:rsidRPr="000D16EA" w:rsidRDefault="004837A4" w:rsidP="0000657F">
            <w:pPr>
              <w:spacing w:after="0" w:line="240" w:lineRule="auto"/>
              <w:ind w:right="-107"/>
              <w:jc w:val="center"/>
              <w:rPr>
                <w:rFonts w:ascii="Sylfaen" w:hAnsi="Sylfaen" w:cs="Times New Roman"/>
                <w:sz w:val="20"/>
                <w:szCs w:val="20"/>
              </w:rPr>
            </w:pPr>
          </w:p>
        </w:tc>
        <w:tc>
          <w:tcPr>
            <w:tcW w:w="453" w:type="dxa"/>
            <w:vAlign w:val="center"/>
          </w:tcPr>
          <w:p w14:paraId="5FEC4F60" w14:textId="77777777" w:rsidR="004837A4" w:rsidRPr="000D16EA" w:rsidRDefault="004837A4" w:rsidP="0000657F">
            <w:pPr>
              <w:spacing w:after="0" w:line="240" w:lineRule="auto"/>
              <w:ind w:right="-107"/>
              <w:jc w:val="center"/>
              <w:rPr>
                <w:rFonts w:ascii="Sylfaen" w:hAnsi="Sylfaen" w:cs="Times New Roman"/>
                <w:sz w:val="20"/>
                <w:szCs w:val="20"/>
              </w:rPr>
            </w:pPr>
          </w:p>
        </w:tc>
        <w:tc>
          <w:tcPr>
            <w:tcW w:w="564" w:type="dxa"/>
            <w:vAlign w:val="center"/>
          </w:tcPr>
          <w:p w14:paraId="07AE066C" w14:textId="77777777" w:rsidR="004837A4" w:rsidRPr="000D16EA" w:rsidRDefault="004837A4" w:rsidP="0000657F">
            <w:pPr>
              <w:spacing w:after="0" w:line="240" w:lineRule="auto"/>
              <w:ind w:right="-107"/>
              <w:jc w:val="center"/>
              <w:rPr>
                <w:rFonts w:ascii="Sylfaen" w:hAnsi="Sylfaen" w:cs="Times New Roman"/>
                <w:sz w:val="20"/>
                <w:szCs w:val="20"/>
              </w:rPr>
            </w:pPr>
          </w:p>
        </w:tc>
        <w:tc>
          <w:tcPr>
            <w:tcW w:w="567" w:type="dxa"/>
          </w:tcPr>
          <w:p w14:paraId="3A3909F8" w14:textId="77777777" w:rsidR="004837A4" w:rsidRPr="000D16EA" w:rsidRDefault="004837A4" w:rsidP="0000657F">
            <w:pPr>
              <w:spacing w:after="0" w:line="240" w:lineRule="auto"/>
              <w:ind w:right="-107"/>
              <w:jc w:val="center"/>
              <w:rPr>
                <w:rFonts w:ascii="Sylfaen" w:hAnsi="Sylfaen" w:cs="Times New Roman"/>
                <w:sz w:val="20"/>
                <w:szCs w:val="20"/>
              </w:rPr>
            </w:pPr>
          </w:p>
        </w:tc>
      </w:tr>
      <w:tr w:rsidR="004837A4" w:rsidRPr="000D16EA" w14:paraId="77C66C1B" w14:textId="77777777" w:rsidTr="00011769">
        <w:trPr>
          <w:trHeight w:val="291"/>
          <w:jc w:val="center"/>
        </w:trPr>
        <w:tc>
          <w:tcPr>
            <w:tcW w:w="705" w:type="dxa"/>
          </w:tcPr>
          <w:p w14:paraId="6F01CF9C" w14:textId="1EE762D6" w:rsidR="004837A4" w:rsidRPr="000D16EA" w:rsidRDefault="004837A4" w:rsidP="0000657F">
            <w:pPr>
              <w:spacing w:after="0" w:line="240" w:lineRule="auto"/>
              <w:rPr>
                <w:rFonts w:ascii="Sylfaen" w:hAnsi="Sylfaen" w:cs="Times New Roman"/>
                <w:sz w:val="20"/>
                <w:szCs w:val="20"/>
              </w:rPr>
            </w:pPr>
            <w:r w:rsidRPr="000D16EA">
              <w:rPr>
                <w:rFonts w:ascii="Sylfaen" w:hAnsi="Sylfaen" w:cs="Times New Roman"/>
                <w:sz w:val="20"/>
                <w:szCs w:val="20"/>
              </w:rPr>
              <w:t>2.2</w:t>
            </w:r>
          </w:p>
        </w:tc>
        <w:tc>
          <w:tcPr>
            <w:tcW w:w="4296" w:type="dxa"/>
            <w:vAlign w:val="bottom"/>
          </w:tcPr>
          <w:p w14:paraId="33868CE8" w14:textId="1019479F" w:rsidR="004837A4" w:rsidRPr="000D16EA" w:rsidRDefault="004837A4" w:rsidP="0000657F">
            <w:pPr>
              <w:spacing w:after="0" w:line="240" w:lineRule="auto"/>
              <w:rPr>
                <w:rFonts w:ascii="Sylfaen" w:eastAsia="Times New Roman" w:hAnsi="Sylfaen" w:cs="Times New Roman"/>
                <w:color w:val="000000"/>
                <w:sz w:val="20"/>
                <w:szCs w:val="20"/>
              </w:rPr>
            </w:pPr>
            <w:r w:rsidRPr="000D16EA">
              <w:rPr>
                <w:rFonts w:ascii="Sylfaen" w:eastAsia="Times New Roman" w:hAnsi="Sylfaen" w:cs="Times New Roman"/>
                <w:color w:val="000000"/>
                <w:sz w:val="20"/>
                <w:szCs w:val="20"/>
              </w:rPr>
              <w:t>European integration: problems and perspectives</w:t>
            </w:r>
          </w:p>
        </w:tc>
        <w:tc>
          <w:tcPr>
            <w:tcW w:w="452" w:type="dxa"/>
          </w:tcPr>
          <w:p w14:paraId="4BD87639" w14:textId="241ED5BB" w:rsidR="004837A4" w:rsidRPr="000D16EA" w:rsidRDefault="004837A4"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5</w:t>
            </w:r>
          </w:p>
        </w:tc>
        <w:tc>
          <w:tcPr>
            <w:tcW w:w="507" w:type="dxa"/>
          </w:tcPr>
          <w:p w14:paraId="4A3C4FA9" w14:textId="651BAAA4" w:rsidR="004837A4" w:rsidRPr="000D16EA" w:rsidRDefault="004837A4"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w:t>
            </w:r>
          </w:p>
        </w:tc>
        <w:tc>
          <w:tcPr>
            <w:tcW w:w="627" w:type="dxa"/>
            <w:gridSpan w:val="2"/>
          </w:tcPr>
          <w:p w14:paraId="06C8CFE7" w14:textId="10B9FB9A" w:rsidR="004837A4" w:rsidRPr="000D16EA" w:rsidRDefault="004837A4"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125</w:t>
            </w:r>
          </w:p>
        </w:tc>
        <w:tc>
          <w:tcPr>
            <w:tcW w:w="660" w:type="dxa"/>
          </w:tcPr>
          <w:p w14:paraId="60DC8BA9" w14:textId="08348421" w:rsidR="004837A4" w:rsidRPr="000D16EA" w:rsidRDefault="004837A4"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15</w:t>
            </w:r>
          </w:p>
        </w:tc>
        <w:tc>
          <w:tcPr>
            <w:tcW w:w="747" w:type="dxa"/>
          </w:tcPr>
          <w:p w14:paraId="07E6BBD3" w14:textId="403D3220" w:rsidR="004837A4" w:rsidRPr="000D16EA" w:rsidRDefault="004837A4"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30</w:t>
            </w:r>
          </w:p>
        </w:tc>
        <w:tc>
          <w:tcPr>
            <w:tcW w:w="672" w:type="dxa"/>
          </w:tcPr>
          <w:p w14:paraId="39C03092" w14:textId="3603101D" w:rsidR="004837A4" w:rsidRPr="000D16EA" w:rsidRDefault="004837A4"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3</w:t>
            </w:r>
          </w:p>
        </w:tc>
        <w:tc>
          <w:tcPr>
            <w:tcW w:w="2029" w:type="dxa"/>
          </w:tcPr>
          <w:p w14:paraId="1D141D3E" w14:textId="74274EF6" w:rsidR="004837A4" w:rsidRPr="000D16EA" w:rsidRDefault="004837A4"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48</w:t>
            </w:r>
          </w:p>
        </w:tc>
        <w:tc>
          <w:tcPr>
            <w:tcW w:w="856" w:type="dxa"/>
          </w:tcPr>
          <w:p w14:paraId="23440D8E" w14:textId="6DA08AAF" w:rsidR="004837A4" w:rsidRPr="000D16EA" w:rsidRDefault="004837A4"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77</w:t>
            </w:r>
          </w:p>
        </w:tc>
        <w:tc>
          <w:tcPr>
            <w:tcW w:w="601" w:type="dxa"/>
            <w:gridSpan w:val="3"/>
            <w:vMerge/>
            <w:vAlign w:val="center"/>
          </w:tcPr>
          <w:p w14:paraId="27B2A2F3" w14:textId="57423DA7" w:rsidR="004837A4" w:rsidRPr="000D16EA" w:rsidRDefault="004837A4" w:rsidP="0000657F">
            <w:pPr>
              <w:spacing w:after="0" w:line="240" w:lineRule="auto"/>
              <w:ind w:right="-107"/>
              <w:jc w:val="center"/>
              <w:rPr>
                <w:rFonts w:ascii="Sylfaen" w:hAnsi="Sylfaen" w:cs="Times New Roman"/>
                <w:sz w:val="20"/>
                <w:szCs w:val="20"/>
              </w:rPr>
            </w:pPr>
          </w:p>
        </w:tc>
        <w:tc>
          <w:tcPr>
            <w:tcW w:w="647" w:type="dxa"/>
            <w:gridSpan w:val="2"/>
            <w:vAlign w:val="center"/>
          </w:tcPr>
          <w:p w14:paraId="0B220C70" w14:textId="77777777" w:rsidR="004837A4" w:rsidRPr="000D16EA" w:rsidRDefault="004837A4" w:rsidP="0000657F">
            <w:pPr>
              <w:spacing w:after="0" w:line="240" w:lineRule="auto"/>
              <w:ind w:right="-107"/>
              <w:jc w:val="center"/>
              <w:rPr>
                <w:rFonts w:ascii="Sylfaen" w:hAnsi="Sylfaen" w:cs="Times New Roman"/>
                <w:sz w:val="20"/>
                <w:szCs w:val="20"/>
              </w:rPr>
            </w:pPr>
          </w:p>
        </w:tc>
        <w:tc>
          <w:tcPr>
            <w:tcW w:w="453" w:type="dxa"/>
            <w:vAlign w:val="center"/>
          </w:tcPr>
          <w:p w14:paraId="3443D518" w14:textId="77777777" w:rsidR="004837A4" w:rsidRPr="000D16EA" w:rsidRDefault="004837A4" w:rsidP="0000657F">
            <w:pPr>
              <w:spacing w:after="0" w:line="240" w:lineRule="auto"/>
              <w:ind w:right="-107"/>
              <w:jc w:val="center"/>
              <w:rPr>
                <w:rFonts w:ascii="Sylfaen" w:hAnsi="Sylfaen" w:cs="Times New Roman"/>
                <w:sz w:val="20"/>
                <w:szCs w:val="20"/>
              </w:rPr>
            </w:pPr>
          </w:p>
        </w:tc>
        <w:tc>
          <w:tcPr>
            <w:tcW w:w="564" w:type="dxa"/>
            <w:vAlign w:val="center"/>
          </w:tcPr>
          <w:p w14:paraId="2952BA3C" w14:textId="77777777" w:rsidR="004837A4" w:rsidRPr="000D16EA" w:rsidRDefault="004837A4" w:rsidP="0000657F">
            <w:pPr>
              <w:spacing w:after="0" w:line="240" w:lineRule="auto"/>
              <w:ind w:right="-107"/>
              <w:jc w:val="center"/>
              <w:rPr>
                <w:rFonts w:ascii="Sylfaen" w:hAnsi="Sylfaen" w:cs="Times New Roman"/>
                <w:sz w:val="20"/>
                <w:szCs w:val="20"/>
              </w:rPr>
            </w:pPr>
          </w:p>
        </w:tc>
        <w:tc>
          <w:tcPr>
            <w:tcW w:w="567" w:type="dxa"/>
          </w:tcPr>
          <w:p w14:paraId="65BF5255" w14:textId="77777777" w:rsidR="004837A4" w:rsidRPr="000D16EA" w:rsidRDefault="004837A4" w:rsidP="0000657F">
            <w:pPr>
              <w:spacing w:after="0" w:line="240" w:lineRule="auto"/>
              <w:ind w:right="-107"/>
              <w:jc w:val="center"/>
              <w:rPr>
                <w:rFonts w:ascii="Sylfaen" w:hAnsi="Sylfaen" w:cs="Times New Roman"/>
                <w:sz w:val="20"/>
                <w:szCs w:val="20"/>
              </w:rPr>
            </w:pPr>
          </w:p>
        </w:tc>
      </w:tr>
      <w:tr w:rsidR="004837A4" w:rsidRPr="000D16EA" w14:paraId="28C3EE0A" w14:textId="77777777" w:rsidTr="00011769">
        <w:trPr>
          <w:trHeight w:val="291"/>
          <w:jc w:val="center"/>
        </w:trPr>
        <w:tc>
          <w:tcPr>
            <w:tcW w:w="705" w:type="dxa"/>
          </w:tcPr>
          <w:p w14:paraId="122E30DC" w14:textId="0F65A378" w:rsidR="004837A4" w:rsidRPr="000D16EA" w:rsidRDefault="004837A4" w:rsidP="0000657F">
            <w:pPr>
              <w:spacing w:after="0" w:line="240" w:lineRule="auto"/>
              <w:rPr>
                <w:rFonts w:ascii="Sylfaen" w:hAnsi="Sylfaen" w:cs="Times New Roman"/>
                <w:sz w:val="20"/>
                <w:szCs w:val="20"/>
              </w:rPr>
            </w:pPr>
            <w:r w:rsidRPr="000D16EA">
              <w:rPr>
                <w:rFonts w:ascii="Sylfaen" w:hAnsi="Sylfaen" w:cs="Times New Roman"/>
                <w:sz w:val="20"/>
                <w:szCs w:val="20"/>
              </w:rPr>
              <w:t>2.3</w:t>
            </w:r>
          </w:p>
        </w:tc>
        <w:tc>
          <w:tcPr>
            <w:tcW w:w="4296" w:type="dxa"/>
            <w:vAlign w:val="bottom"/>
          </w:tcPr>
          <w:p w14:paraId="111534E0" w14:textId="71196D46" w:rsidR="004837A4" w:rsidRPr="000D16EA" w:rsidRDefault="004837A4" w:rsidP="0000657F">
            <w:pPr>
              <w:spacing w:after="0" w:line="240" w:lineRule="auto"/>
              <w:rPr>
                <w:rFonts w:ascii="Sylfaen" w:eastAsia="Times New Roman" w:hAnsi="Sylfaen" w:cs="Times New Roman"/>
                <w:color w:val="000000"/>
                <w:sz w:val="20"/>
                <w:szCs w:val="20"/>
              </w:rPr>
            </w:pPr>
            <w:r w:rsidRPr="000D16EA">
              <w:rPr>
                <w:rFonts w:ascii="Sylfaen" w:eastAsia="Times New Roman" w:hAnsi="Sylfaen" w:cs="Times New Roman"/>
                <w:color w:val="000000"/>
                <w:sz w:val="20"/>
                <w:szCs w:val="20"/>
              </w:rPr>
              <w:t>Political image and election marketing</w:t>
            </w:r>
          </w:p>
        </w:tc>
        <w:tc>
          <w:tcPr>
            <w:tcW w:w="452" w:type="dxa"/>
          </w:tcPr>
          <w:p w14:paraId="759A3DC1" w14:textId="07D5526D" w:rsidR="004837A4" w:rsidRPr="000D16EA" w:rsidRDefault="004837A4"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5</w:t>
            </w:r>
          </w:p>
        </w:tc>
        <w:tc>
          <w:tcPr>
            <w:tcW w:w="507" w:type="dxa"/>
          </w:tcPr>
          <w:p w14:paraId="394000C9" w14:textId="6594CF75" w:rsidR="004837A4" w:rsidRPr="000D16EA" w:rsidRDefault="004837A4"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w:t>
            </w:r>
          </w:p>
        </w:tc>
        <w:tc>
          <w:tcPr>
            <w:tcW w:w="627" w:type="dxa"/>
            <w:gridSpan w:val="2"/>
          </w:tcPr>
          <w:p w14:paraId="676AF99B" w14:textId="47F74BA2" w:rsidR="004837A4" w:rsidRPr="000D16EA" w:rsidRDefault="004837A4"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125</w:t>
            </w:r>
          </w:p>
        </w:tc>
        <w:tc>
          <w:tcPr>
            <w:tcW w:w="660" w:type="dxa"/>
          </w:tcPr>
          <w:p w14:paraId="0DF6A04E" w14:textId="6A815C5B" w:rsidR="004837A4" w:rsidRPr="000D16EA" w:rsidRDefault="004837A4"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15</w:t>
            </w:r>
          </w:p>
        </w:tc>
        <w:tc>
          <w:tcPr>
            <w:tcW w:w="747" w:type="dxa"/>
          </w:tcPr>
          <w:p w14:paraId="49708084" w14:textId="2263EB71" w:rsidR="004837A4" w:rsidRPr="000D16EA" w:rsidRDefault="004837A4"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30</w:t>
            </w:r>
          </w:p>
        </w:tc>
        <w:tc>
          <w:tcPr>
            <w:tcW w:w="672" w:type="dxa"/>
          </w:tcPr>
          <w:p w14:paraId="7BFF19EC" w14:textId="2805F1F1" w:rsidR="004837A4" w:rsidRPr="000D16EA" w:rsidRDefault="004837A4"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3</w:t>
            </w:r>
          </w:p>
        </w:tc>
        <w:tc>
          <w:tcPr>
            <w:tcW w:w="2029" w:type="dxa"/>
          </w:tcPr>
          <w:p w14:paraId="04926800" w14:textId="076A7532" w:rsidR="004837A4" w:rsidRPr="000D16EA" w:rsidRDefault="004837A4"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48</w:t>
            </w:r>
          </w:p>
        </w:tc>
        <w:tc>
          <w:tcPr>
            <w:tcW w:w="856" w:type="dxa"/>
          </w:tcPr>
          <w:p w14:paraId="261D540B" w14:textId="11D6F39E" w:rsidR="004837A4" w:rsidRPr="000D16EA" w:rsidRDefault="004837A4"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77</w:t>
            </w:r>
          </w:p>
        </w:tc>
        <w:tc>
          <w:tcPr>
            <w:tcW w:w="601" w:type="dxa"/>
            <w:gridSpan w:val="3"/>
            <w:vMerge/>
            <w:vAlign w:val="center"/>
          </w:tcPr>
          <w:p w14:paraId="7FAC85D0" w14:textId="04C8CAEB" w:rsidR="004837A4" w:rsidRPr="000D16EA" w:rsidRDefault="004837A4" w:rsidP="0000657F">
            <w:pPr>
              <w:spacing w:after="0" w:line="240" w:lineRule="auto"/>
              <w:ind w:right="-107"/>
              <w:jc w:val="center"/>
              <w:rPr>
                <w:rFonts w:ascii="Sylfaen" w:hAnsi="Sylfaen" w:cs="Times New Roman"/>
                <w:sz w:val="20"/>
                <w:szCs w:val="20"/>
              </w:rPr>
            </w:pPr>
          </w:p>
        </w:tc>
        <w:tc>
          <w:tcPr>
            <w:tcW w:w="647" w:type="dxa"/>
            <w:gridSpan w:val="2"/>
            <w:vAlign w:val="center"/>
          </w:tcPr>
          <w:p w14:paraId="18967726" w14:textId="77777777" w:rsidR="004837A4" w:rsidRPr="000D16EA" w:rsidRDefault="004837A4" w:rsidP="0000657F">
            <w:pPr>
              <w:spacing w:after="0" w:line="240" w:lineRule="auto"/>
              <w:ind w:right="-107"/>
              <w:jc w:val="center"/>
              <w:rPr>
                <w:rFonts w:ascii="Sylfaen" w:hAnsi="Sylfaen" w:cs="Times New Roman"/>
                <w:sz w:val="20"/>
                <w:szCs w:val="20"/>
              </w:rPr>
            </w:pPr>
          </w:p>
        </w:tc>
        <w:tc>
          <w:tcPr>
            <w:tcW w:w="453" w:type="dxa"/>
            <w:vAlign w:val="center"/>
          </w:tcPr>
          <w:p w14:paraId="5F65A693" w14:textId="77777777" w:rsidR="004837A4" w:rsidRPr="000D16EA" w:rsidRDefault="004837A4" w:rsidP="0000657F">
            <w:pPr>
              <w:spacing w:after="0" w:line="240" w:lineRule="auto"/>
              <w:ind w:right="-107"/>
              <w:jc w:val="center"/>
              <w:rPr>
                <w:rFonts w:ascii="Sylfaen" w:hAnsi="Sylfaen" w:cs="Times New Roman"/>
                <w:sz w:val="20"/>
                <w:szCs w:val="20"/>
              </w:rPr>
            </w:pPr>
          </w:p>
        </w:tc>
        <w:tc>
          <w:tcPr>
            <w:tcW w:w="564" w:type="dxa"/>
            <w:vAlign w:val="center"/>
          </w:tcPr>
          <w:p w14:paraId="59B430F7" w14:textId="77777777" w:rsidR="004837A4" w:rsidRPr="000D16EA" w:rsidRDefault="004837A4" w:rsidP="0000657F">
            <w:pPr>
              <w:spacing w:after="0" w:line="240" w:lineRule="auto"/>
              <w:ind w:right="-107"/>
              <w:jc w:val="center"/>
              <w:rPr>
                <w:rFonts w:ascii="Sylfaen" w:hAnsi="Sylfaen" w:cs="Times New Roman"/>
                <w:sz w:val="20"/>
                <w:szCs w:val="20"/>
              </w:rPr>
            </w:pPr>
          </w:p>
        </w:tc>
        <w:tc>
          <w:tcPr>
            <w:tcW w:w="567" w:type="dxa"/>
          </w:tcPr>
          <w:p w14:paraId="70C74C38" w14:textId="77777777" w:rsidR="004837A4" w:rsidRPr="000D16EA" w:rsidRDefault="004837A4" w:rsidP="0000657F">
            <w:pPr>
              <w:spacing w:after="0" w:line="240" w:lineRule="auto"/>
              <w:ind w:right="-107"/>
              <w:jc w:val="center"/>
              <w:rPr>
                <w:rFonts w:ascii="Sylfaen" w:hAnsi="Sylfaen" w:cs="Times New Roman"/>
                <w:sz w:val="20"/>
                <w:szCs w:val="20"/>
              </w:rPr>
            </w:pPr>
          </w:p>
        </w:tc>
      </w:tr>
      <w:tr w:rsidR="004837A4" w:rsidRPr="000D16EA" w14:paraId="52F0FABF" w14:textId="77777777" w:rsidTr="00011769">
        <w:trPr>
          <w:trHeight w:val="291"/>
          <w:jc w:val="center"/>
        </w:trPr>
        <w:tc>
          <w:tcPr>
            <w:tcW w:w="705" w:type="dxa"/>
            <w:vAlign w:val="center"/>
          </w:tcPr>
          <w:p w14:paraId="7F8FCC79" w14:textId="7DE46DC2" w:rsidR="004837A4" w:rsidRPr="000D16EA" w:rsidRDefault="004837A4" w:rsidP="0000657F">
            <w:pPr>
              <w:spacing w:after="0" w:line="240" w:lineRule="auto"/>
              <w:ind w:right="-107"/>
              <w:rPr>
                <w:rFonts w:ascii="Sylfaen" w:hAnsi="Sylfaen" w:cs="Times New Roman"/>
                <w:b/>
                <w:sz w:val="20"/>
                <w:szCs w:val="20"/>
              </w:rPr>
            </w:pPr>
            <w:r w:rsidRPr="000D16EA">
              <w:rPr>
                <w:rFonts w:ascii="Sylfaen" w:hAnsi="Sylfaen" w:cs="Times New Roman"/>
                <w:b/>
                <w:sz w:val="20"/>
                <w:szCs w:val="20"/>
              </w:rPr>
              <w:t>2.4</w:t>
            </w:r>
          </w:p>
        </w:tc>
        <w:tc>
          <w:tcPr>
            <w:tcW w:w="4296" w:type="dxa"/>
            <w:vAlign w:val="bottom"/>
          </w:tcPr>
          <w:p w14:paraId="4AA42BCD" w14:textId="5156539F" w:rsidR="004837A4" w:rsidRPr="000D16EA" w:rsidRDefault="004837A4" w:rsidP="0000657F">
            <w:pPr>
              <w:spacing w:after="0" w:line="240" w:lineRule="auto"/>
              <w:rPr>
                <w:rFonts w:ascii="Sylfaen" w:eastAsia="Times New Roman" w:hAnsi="Sylfaen" w:cs="Times New Roman"/>
                <w:color w:val="000000"/>
                <w:sz w:val="20"/>
                <w:szCs w:val="20"/>
              </w:rPr>
            </w:pPr>
            <w:r w:rsidRPr="000D16EA">
              <w:rPr>
                <w:rFonts w:ascii="Sylfaen" w:eastAsia="Times New Roman" w:hAnsi="Sylfaen" w:cs="Times New Roman"/>
                <w:color w:val="000000"/>
                <w:sz w:val="20"/>
                <w:szCs w:val="20"/>
              </w:rPr>
              <w:t>Foreign language 2</w:t>
            </w:r>
          </w:p>
        </w:tc>
        <w:tc>
          <w:tcPr>
            <w:tcW w:w="452" w:type="dxa"/>
          </w:tcPr>
          <w:p w14:paraId="17313C67" w14:textId="05D9D4A0" w:rsidR="004837A4" w:rsidRPr="000D16EA" w:rsidRDefault="004837A4"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5</w:t>
            </w:r>
          </w:p>
        </w:tc>
        <w:tc>
          <w:tcPr>
            <w:tcW w:w="507" w:type="dxa"/>
          </w:tcPr>
          <w:p w14:paraId="56E70898" w14:textId="52444917" w:rsidR="004837A4" w:rsidRPr="000D16EA" w:rsidRDefault="004837A4"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2.1</w:t>
            </w:r>
          </w:p>
        </w:tc>
        <w:tc>
          <w:tcPr>
            <w:tcW w:w="627" w:type="dxa"/>
            <w:gridSpan w:val="2"/>
          </w:tcPr>
          <w:p w14:paraId="78418C80" w14:textId="691AEAB8" w:rsidR="004837A4" w:rsidRPr="000D16EA" w:rsidRDefault="004837A4"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125</w:t>
            </w:r>
          </w:p>
        </w:tc>
        <w:tc>
          <w:tcPr>
            <w:tcW w:w="660" w:type="dxa"/>
          </w:tcPr>
          <w:p w14:paraId="05B8102D" w14:textId="2A7156D1" w:rsidR="004837A4" w:rsidRPr="000D16EA" w:rsidRDefault="004837A4" w:rsidP="0000657F">
            <w:pPr>
              <w:spacing w:after="0" w:line="240" w:lineRule="auto"/>
              <w:ind w:right="-107"/>
              <w:jc w:val="center"/>
              <w:rPr>
                <w:rFonts w:ascii="Sylfaen" w:hAnsi="Sylfaen" w:cs="Times New Roman"/>
                <w:sz w:val="20"/>
                <w:szCs w:val="20"/>
              </w:rPr>
            </w:pPr>
          </w:p>
        </w:tc>
        <w:tc>
          <w:tcPr>
            <w:tcW w:w="747" w:type="dxa"/>
          </w:tcPr>
          <w:p w14:paraId="015143A0" w14:textId="3766360B" w:rsidR="004837A4" w:rsidRPr="000D16EA" w:rsidRDefault="004837A4"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60</w:t>
            </w:r>
          </w:p>
        </w:tc>
        <w:tc>
          <w:tcPr>
            <w:tcW w:w="672" w:type="dxa"/>
          </w:tcPr>
          <w:p w14:paraId="259C0A39" w14:textId="7CCD60C6" w:rsidR="004837A4" w:rsidRPr="000D16EA" w:rsidRDefault="004837A4"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3</w:t>
            </w:r>
          </w:p>
        </w:tc>
        <w:tc>
          <w:tcPr>
            <w:tcW w:w="2029" w:type="dxa"/>
          </w:tcPr>
          <w:p w14:paraId="6E40EFEB" w14:textId="56435C3E" w:rsidR="004837A4" w:rsidRPr="000D16EA" w:rsidRDefault="004837A4"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63</w:t>
            </w:r>
          </w:p>
        </w:tc>
        <w:tc>
          <w:tcPr>
            <w:tcW w:w="856" w:type="dxa"/>
          </w:tcPr>
          <w:p w14:paraId="51E0CDC1" w14:textId="36ABD10B" w:rsidR="004837A4" w:rsidRPr="000D16EA" w:rsidRDefault="004837A4"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62</w:t>
            </w:r>
          </w:p>
        </w:tc>
        <w:tc>
          <w:tcPr>
            <w:tcW w:w="601" w:type="dxa"/>
            <w:gridSpan w:val="3"/>
            <w:vMerge/>
            <w:vAlign w:val="center"/>
          </w:tcPr>
          <w:p w14:paraId="4C40ED17" w14:textId="4E2DE617" w:rsidR="004837A4" w:rsidRPr="000D16EA" w:rsidRDefault="004837A4" w:rsidP="0000657F">
            <w:pPr>
              <w:spacing w:after="0" w:line="240" w:lineRule="auto"/>
              <w:ind w:right="-107"/>
              <w:jc w:val="center"/>
              <w:rPr>
                <w:rFonts w:ascii="Sylfaen" w:hAnsi="Sylfaen" w:cs="Times New Roman"/>
                <w:sz w:val="20"/>
                <w:szCs w:val="20"/>
              </w:rPr>
            </w:pPr>
          </w:p>
        </w:tc>
        <w:tc>
          <w:tcPr>
            <w:tcW w:w="647" w:type="dxa"/>
            <w:gridSpan w:val="2"/>
            <w:vAlign w:val="center"/>
          </w:tcPr>
          <w:p w14:paraId="71D45E00" w14:textId="77777777" w:rsidR="004837A4" w:rsidRPr="000D16EA" w:rsidRDefault="004837A4" w:rsidP="0000657F">
            <w:pPr>
              <w:spacing w:after="0" w:line="240" w:lineRule="auto"/>
              <w:ind w:right="-107"/>
              <w:jc w:val="center"/>
              <w:rPr>
                <w:rFonts w:ascii="Sylfaen" w:hAnsi="Sylfaen" w:cs="Times New Roman"/>
                <w:sz w:val="20"/>
                <w:szCs w:val="20"/>
              </w:rPr>
            </w:pPr>
          </w:p>
        </w:tc>
        <w:tc>
          <w:tcPr>
            <w:tcW w:w="453" w:type="dxa"/>
            <w:vAlign w:val="center"/>
          </w:tcPr>
          <w:p w14:paraId="7B270D3F" w14:textId="77777777" w:rsidR="004837A4" w:rsidRPr="000D16EA" w:rsidRDefault="004837A4" w:rsidP="0000657F">
            <w:pPr>
              <w:spacing w:after="0" w:line="240" w:lineRule="auto"/>
              <w:ind w:right="-107"/>
              <w:jc w:val="center"/>
              <w:rPr>
                <w:rFonts w:ascii="Sylfaen" w:hAnsi="Sylfaen" w:cs="Times New Roman"/>
                <w:sz w:val="20"/>
                <w:szCs w:val="20"/>
              </w:rPr>
            </w:pPr>
          </w:p>
        </w:tc>
        <w:tc>
          <w:tcPr>
            <w:tcW w:w="564" w:type="dxa"/>
            <w:vAlign w:val="center"/>
          </w:tcPr>
          <w:p w14:paraId="243435C8" w14:textId="77777777" w:rsidR="004837A4" w:rsidRPr="000D16EA" w:rsidRDefault="004837A4" w:rsidP="0000657F">
            <w:pPr>
              <w:spacing w:after="0" w:line="240" w:lineRule="auto"/>
              <w:ind w:right="-107"/>
              <w:jc w:val="center"/>
              <w:rPr>
                <w:rFonts w:ascii="Sylfaen" w:hAnsi="Sylfaen" w:cs="Times New Roman"/>
                <w:sz w:val="20"/>
                <w:szCs w:val="20"/>
              </w:rPr>
            </w:pPr>
          </w:p>
        </w:tc>
        <w:tc>
          <w:tcPr>
            <w:tcW w:w="567" w:type="dxa"/>
          </w:tcPr>
          <w:p w14:paraId="01FFF1EE" w14:textId="77777777" w:rsidR="004837A4" w:rsidRPr="000D16EA" w:rsidRDefault="004837A4" w:rsidP="0000657F">
            <w:pPr>
              <w:spacing w:after="0" w:line="240" w:lineRule="auto"/>
              <w:ind w:right="-107"/>
              <w:jc w:val="center"/>
              <w:rPr>
                <w:rFonts w:ascii="Sylfaen" w:hAnsi="Sylfaen" w:cs="Times New Roman"/>
                <w:sz w:val="20"/>
                <w:szCs w:val="20"/>
              </w:rPr>
            </w:pPr>
          </w:p>
        </w:tc>
      </w:tr>
      <w:tr w:rsidR="004837A4" w:rsidRPr="000D16EA" w14:paraId="284F6091" w14:textId="77777777" w:rsidTr="00011769">
        <w:trPr>
          <w:trHeight w:val="291"/>
          <w:jc w:val="center"/>
        </w:trPr>
        <w:tc>
          <w:tcPr>
            <w:tcW w:w="705" w:type="dxa"/>
            <w:vAlign w:val="center"/>
          </w:tcPr>
          <w:p w14:paraId="01D04F94" w14:textId="5F84D0E6" w:rsidR="004837A4" w:rsidRPr="000D16EA" w:rsidRDefault="004837A4" w:rsidP="0000657F">
            <w:pPr>
              <w:spacing w:after="0" w:line="240" w:lineRule="auto"/>
              <w:ind w:right="-107"/>
              <w:rPr>
                <w:rFonts w:ascii="Sylfaen" w:hAnsi="Sylfaen" w:cs="Times New Roman"/>
                <w:b/>
                <w:sz w:val="20"/>
                <w:szCs w:val="20"/>
              </w:rPr>
            </w:pPr>
            <w:r w:rsidRPr="000D16EA">
              <w:rPr>
                <w:rFonts w:ascii="Sylfaen" w:hAnsi="Sylfaen" w:cs="Times New Roman"/>
                <w:b/>
                <w:sz w:val="20"/>
                <w:szCs w:val="20"/>
              </w:rPr>
              <w:t>2.5</w:t>
            </w:r>
          </w:p>
        </w:tc>
        <w:tc>
          <w:tcPr>
            <w:tcW w:w="4296" w:type="dxa"/>
            <w:vAlign w:val="bottom"/>
          </w:tcPr>
          <w:p w14:paraId="2F89913F" w14:textId="05A7EAB4" w:rsidR="004837A4" w:rsidRPr="000D16EA" w:rsidRDefault="004837A4" w:rsidP="0000657F">
            <w:pPr>
              <w:spacing w:after="0" w:line="240" w:lineRule="auto"/>
              <w:rPr>
                <w:rFonts w:ascii="Sylfaen" w:eastAsia="Times New Roman" w:hAnsi="Sylfaen" w:cs="Times New Roman"/>
                <w:color w:val="000000"/>
                <w:sz w:val="20"/>
                <w:szCs w:val="20"/>
              </w:rPr>
            </w:pPr>
            <w:r w:rsidRPr="000D16EA">
              <w:rPr>
                <w:rFonts w:ascii="Sylfaen" w:eastAsia="Times New Roman" w:hAnsi="Sylfaen" w:cs="Times New Roman"/>
                <w:color w:val="000000"/>
                <w:sz w:val="20"/>
                <w:szCs w:val="20"/>
              </w:rPr>
              <w:t>Comparative analysis of political elites</w:t>
            </w:r>
          </w:p>
        </w:tc>
        <w:tc>
          <w:tcPr>
            <w:tcW w:w="452" w:type="dxa"/>
          </w:tcPr>
          <w:p w14:paraId="4B95E55F" w14:textId="315364D4" w:rsidR="004837A4" w:rsidRPr="000D16EA" w:rsidRDefault="004837A4"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5</w:t>
            </w:r>
          </w:p>
        </w:tc>
        <w:tc>
          <w:tcPr>
            <w:tcW w:w="507" w:type="dxa"/>
          </w:tcPr>
          <w:p w14:paraId="508D42EE" w14:textId="7798F93F" w:rsidR="004837A4" w:rsidRPr="000D16EA" w:rsidRDefault="004837A4" w:rsidP="004837A4">
            <w:pPr>
              <w:spacing w:after="0" w:line="240" w:lineRule="auto"/>
              <w:ind w:right="-107"/>
              <w:rPr>
                <w:rFonts w:ascii="Sylfaen" w:hAnsi="Sylfaen" w:cs="Times New Roman"/>
                <w:sz w:val="20"/>
                <w:szCs w:val="20"/>
              </w:rPr>
            </w:pPr>
            <w:r w:rsidRPr="000D16EA">
              <w:rPr>
                <w:rFonts w:ascii="Sylfaen" w:hAnsi="Sylfaen" w:cs="Times New Roman"/>
                <w:sz w:val="20"/>
                <w:szCs w:val="20"/>
              </w:rPr>
              <w:t>-</w:t>
            </w:r>
          </w:p>
        </w:tc>
        <w:tc>
          <w:tcPr>
            <w:tcW w:w="627" w:type="dxa"/>
            <w:gridSpan w:val="2"/>
          </w:tcPr>
          <w:p w14:paraId="564D80FF" w14:textId="74048E4F" w:rsidR="004837A4" w:rsidRPr="000D16EA" w:rsidRDefault="004837A4"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125</w:t>
            </w:r>
          </w:p>
        </w:tc>
        <w:tc>
          <w:tcPr>
            <w:tcW w:w="660" w:type="dxa"/>
          </w:tcPr>
          <w:p w14:paraId="765A9CFC" w14:textId="17C329F8" w:rsidR="004837A4" w:rsidRPr="000D16EA" w:rsidRDefault="004837A4"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15</w:t>
            </w:r>
          </w:p>
        </w:tc>
        <w:tc>
          <w:tcPr>
            <w:tcW w:w="747" w:type="dxa"/>
          </w:tcPr>
          <w:p w14:paraId="0D457466" w14:textId="672EF6CB" w:rsidR="004837A4" w:rsidRPr="000D16EA" w:rsidRDefault="004837A4"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30</w:t>
            </w:r>
          </w:p>
        </w:tc>
        <w:tc>
          <w:tcPr>
            <w:tcW w:w="672" w:type="dxa"/>
          </w:tcPr>
          <w:p w14:paraId="3C8F227B" w14:textId="5ADA5227" w:rsidR="004837A4" w:rsidRPr="000D16EA" w:rsidRDefault="004837A4"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3</w:t>
            </w:r>
          </w:p>
        </w:tc>
        <w:tc>
          <w:tcPr>
            <w:tcW w:w="2029" w:type="dxa"/>
          </w:tcPr>
          <w:p w14:paraId="5A2A8FB7" w14:textId="1390C28E" w:rsidR="004837A4" w:rsidRPr="000D16EA" w:rsidRDefault="004837A4"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48</w:t>
            </w:r>
          </w:p>
        </w:tc>
        <w:tc>
          <w:tcPr>
            <w:tcW w:w="856" w:type="dxa"/>
          </w:tcPr>
          <w:p w14:paraId="641C1E48" w14:textId="5B526DF1" w:rsidR="004837A4" w:rsidRPr="000D16EA" w:rsidRDefault="004837A4"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77</w:t>
            </w:r>
          </w:p>
        </w:tc>
        <w:tc>
          <w:tcPr>
            <w:tcW w:w="601" w:type="dxa"/>
            <w:gridSpan w:val="3"/>
            <w:vMerge w:val="restart"/>
          </w:tcPr>
          <w:p w14:paraId="2DD840D0" w14:textId="4762FA19" w:rsidR="004837A4" w:rsidRPr="000D16EA" w:rsidRDefault="004837A4"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5</w:t>
            </w:r>
          </w:p>
        </w:tc>
        <w:tc>
          <w:tcPr>
            <w:tcW w:w="647" w:type="dxa"/>
            <w:gridSpan w:val="2"/>
          </w:tcPr>
          <w:p w14:paraId="5C3B4387" w14:textId="77777777" w:rsidR="004837A4" w:rsidRPr="000D16EA" w:rsidRDefault="004837A4" w:rsidP="0000657F">
            <w:pPr>
              <w:spacing w:after="0" w:line="240" w:lineRule="auto"/>
              <w:ind w:right="-107"/>
              <w:jc w:val="center"/>
              <w:rPr>
                <w:rFonts w:ascii="Sylfaen" w:hAnsi="Sylfaen" w:cs="Times New Roman"/>
                <w:sz w:val="20"/>
                <w:szCs w:val="20"/>
              </w:rPr>
            </w:pPr>
          </w:p>
        </w:tc>
        <w:tc>
          <w:tcPr>
            <w:tcW w:w="453" w:type="dxa"/>
          </w:tcPr>
          <w:p w14:paraId="689A7552" w14:textId="77777777" w:rsidR="004837A4" w:rsidRPr="000D16EA" w:rsidRDefault="004837A4" w:rsidP="0000657F">
            <w:pPr>
              <w:spacing w:after="0" w:line="240" w:lineRule="auto"/>
              <w:ind w:right="-107"/>
              <w:jc w:val="center"/>
              <w:rPr>
                <w:rFonts w:ascii="Sylfaen" w:hAnsi="Sylfaen" w:cs="Times New Roman"/>
                <w:sz w:val="20"/>
                <w:szCs w:val="20"/>
              </w:rPr>
            </w:pPr>
          </w:p>
        </w:tc>
        <w:tc>
          <w:tcPr>
            <w:tcW w:w="564" w:type="dxa"/>
          </w:tcPr>
          <w:p w14:paraId="0893BE7B" w14:textId="77777777" w:rsidR="004837A4" w:rsidRPr="000D16EA" w:rsidRDefault="004837A4" w:rsidP="0000657F">
            <w:pPr>
              <w:spacing w:after="0" w:line="240" w:lineRule="auto"/>
              <w:ind w:right="-107"/>
              <w:jc w:val="center"/>
              <w:rPr>
                <w:rFonts w:ascii="Sylfaen" w:hAnsi="Sylfaen" w:cs="Times New Roman"/>
                <w:sz w:val="20"/>
                <w:szCs w:val="20"/>
              </w:rPr>
            </w:pPr>
          </w:p>
        </w:tc>
        <w:tc>
          <w:tcPr>
            <w:tcW w:w="567" w:type="dxa"/>
          </w:tcPr>
          <w:p w14:paraId="26FF398B" w14:textId="77777777" w:rsidR="004837A4" w:rsidRPr="000D16EA" w:rsidRDefault="004837A4" w:rsidP="0000657F">
            <w:pPr>
              <w:spacing w:after="0" w:line="240" w:lineRule="auto"/>
              <w:ind w:right="-107"/>
              <w:jc w:val="center"/>
              <w:rPr>
                <w:rFonts w:ascii="Sylfaen" w:hAnsi="Sylfaen" w:cs="Times New Roman"/>
                <w:sz w:val="20"/>
                <w:szCs w:val="20"/>
              </w:rPr>
            </w:pPr>
          </w:p>
        </w:tc>
      </w:tr>
      <w:tr w:rsidR="004837A4" w:rsidRPr="000D16EA" w14:paraId="1E8B1D3C" w14:textId="77777777" w:rsidTr="00011769">
        <w:trPr>
          <w:trHeight w:val="291"/>
          <w:jc w:val="center"/>
        </w:trPr>
        <w:tc>
          <w:tcPr>
            <w:tcW w:w="705" w:type="dxa"/>
            <w:vAlign w:val="center"/>
          </w:tcPr>
          <w:p w14:paraId="083850B4" w14:textId="35B53BF5" w:rsidR="004837A4" w:rsidRPr="000D16EA" w:rsidRDefault="004837A4" w:rsidP="0000657F">
            <w:pPr>
              <w:spacing w:after="0" w:line="240" w:lineRule="auto"/>
              <w:ind w:right="-107"/>
              <w:rPr>
                <w:rFonts w:ascii="Sylfaen" w:hAnsi="Sylfaen" w:cs="Times New Roman"/>
                <w:b/>
                <w:sz w:val="20"/>
                <w:szCs w:val="20"/>
              </w:rPr>
            </w:pPr>
            <w:r w:rsidRPr="000D16EA">
              <w:rPr>
                <w:rFonts w:ascii="Sylfaen" w:hAnsi="Sylfaen" w:cs="Times New Roman"/>
                <w:b/>
                <w:sz w:val="20"/>
                <w:szCs w:val="20"/>
              </w:rPr>
              <w:t>2.6</w:t>
            </w:r>
          </w:p>
        </w:tc>
        <w:tc>
          <w:tcPr>
            <w:tcW w:w="4296" w:type="dxa"/>
            <w:vAlign w:val="bottom"/>
          </w:tcPr>
          <w:p w14:paraId="737CBB71" w14:textId="75603C83" w:rsidR="004837A4" w:rsidRPr="000D16EA" w:rsidRDefault="004837A4" w:rsidP="0000657F">
            <w:pPr>
              <w:spacing w:after="0" w:line="240" w:lineRule="auto"/>
              <w:rPr>
                <w:rFonts w:ascii="Sylfaen" w:eastAsia="Times New Roman" w:hAnsi="Sylfaen" w:cs="Times New Roman"/>
                <w:color w:val="000000"/>
                <w:sz w:val="20"/>
                <w:szCs w:val="20"/>
              </w:rPr>
            </w:pPr>
            <w:r w:rsidRPr="000D16EA">
              <w:rPr>
                <w:rFonts w:ascii="Sylfaen" w:eastAsia="Times New Roman" w:hAnsi="Sylfaen" w:cs="Times New Roman"/>
                <w:color w:val="000000"/>
                <w:sz w:val="20"/>
                <w:szCs w:val="20"/>
              </w:rPr>
              <w:t>International organizations and integration processes</w:t>
            </w:r>
          </w:p>
        </w:tc>
        <w:tc>
          <w:tcPr>
            <w:tcW w:w="452" w:type="dxa"/>
          </w:tcPr>
          <w:p w14:paraId="132FC4C8" w14:textId="3571A757" w:rsidR="004837A4" w:rsidRPr="000D16EA" w:rsidRDefault="00EE6060"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5</w:t>
            </w:r>
          </w:p>
        </w:tc>
        <w:tc>
          <w:tcPr>
            <w:tcW w:w="507" w:type="dxa"/>
          </w:tcPr>
          <w:p w14:paraId="2A9CE155" w14:textId="3F562D63" w:rsidR="004837A4" w:rsidRPr="000D16EA" w:rsidRDefault="00EE6060"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w:t>
            </w:r>
          </w:p>
        </w:tc>
        <w:tc>
          <w:tcPr>
            <w:tcW w:w="627" w:type="dxa"/>
            <w:gridSpan w:val="2"/>
          </w:tcPr>
          <w:p w14:paraId="5F7D47F4" w14:textId="6CECE9C2" w:rsidR="004837A4" w:rsidRPr="000D16EA" w:rsidRDefault="00EE6060"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125</w:t>
            </w:r>
          </w:p>
        </w:tc>
        <w:tc>
          <w:tcPr>
            <w:tcW w:w="660" w:type="dxa"/>
          </w:tcPr>
          <w:p w14:paraId="643E3FD1" w14:textId="616A5EEE" w:rsidR="004837A4" w:rsidRPr="000D16EA" w:rsidRDefault="00EE6060"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15</w:t>
            </w:r>
          </w:p>
        </w:tc>
        <w:tc>
          <w:tcPr>
            <w:tcW w:w="747" w:type="dxa"/>
          </w:tcPr>
          <w:p w14:paraId="43232F82" w14:textId="7C56E910" w:rsidR="004837A4" w:rsidRPr="000D16EA" w:rsidRDefault="00EE6060"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30</w:t>
            </w:r>
          </w:p>
        </w:tc>
        <w:tc>
          <w:tcPr>
            <w:tcW w:w="672" w:type="dxa"/>
          </w:tcPr>
          <w:p w14:paraId="37E26E5C" w14:textId="5D078E63" w:rsidR="004837A4" w:rsidRPr="000D16EA" w:rsidRDefault="00EE6060"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3</w:t>
            </w:r>
          </w:p>
        </w:tc>
        <w:tc>
          <w:tcPr>
            <w:tcW w:w="2029" w:type="dxa"/>
          </w:tcPr>
          <w:p w14:paraId="04B09AFD" w14:textId="0757E5A5" w:rsidR="004837A4" w:rsidRPr="000D16EA" w:rsidRDefault="00EE6060"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48</w:t>
            </w:r>
          </w:p>
        </w:tc>
        <w:tc>
          <w:tcPr>
            <w:tcW w:w="856" w:type="dxa"/>
          </w:tcPr>
          <w:p w14:paraId="33A4E844" w14:textId="45F9FA51" w:rsidR="004837A4" w:rsidRPr="000D16EA" w:rsidRDefault="00EE6060"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77</w:t>
            </w:r>
          </w:p>
        </w:tc>
        <w:tc>
          <w:tcPr>
            <w:tcW w:w="601" w:type="dxa"/>
            <w:gridSpan w:val="3"/>
            <w:vMerge/>
          </w:tcPr>
          <w:p w14:paraId="06368E0B" w14:textId="25C28CEB" w:rsidR="004837A4" w:rsidRPr="000D16EA" w:rsidRDefault="004837A4" w:rsidP="0000657F">
            <w:pPr>
              <w:spacing w:after="0" w:line="240" w:lineRule="auto"/>
              <w:ind w:right="-107"/>
              <w:jc w:val="center"/>
              <w:rPr>
                <w:rFonts w:ascii="Sylfaen" w:hAnsi="Sylfaen" w:cs="Times New Roman"/>
                <w:sz w:val="20"/>
                <w:szCs w:val="20"/>
              </w:rPr>
            </w:pPr>
          </w:p>
        </w:tc>
        <w:tc>
          <w:tcPr>
            <w:tcW w:w="647" w:type="dxa"/>
            <w:gridSpan w:val="2"/>
          </w:tcPr>
          <w:p w14:paraId="75F3DCF6" w14:textId="77777777" w:rsidR="004837A4" w:rsidRPr="000D16EA" w:rsidRDefault="004837A4" w:rsidP="0000657F">
            <w:pPr>
              <w:spacing w:after="0" w:line="240" w:lineRule="auto"/>
              <w:ind w:right="-107"/>
              <w:jc w:val="center"/>
              <w:rPr>
                <w:rFonts w:ascii="Sylfaen" w:hAnsi="Sylfaen" w:cs="Times New Roman"/>
                <w:sz w:val="20"/>
                <w:szCs w:val="20"/>
              </w:rPr>
            </w:pPr>
          </w:p>
        </w:tc>
        <w:tc>
          <w:tcPr>
            <w:tcW w:w="453" w:type="dxa"/>
          </w:tcPr>
          <w:p w14:paraId="2770C693" w14:textId="77777777" w:rsidR="004837A4" w:rsidRPr="000D16EA" w:rsidRDefault="004837A4" w:rsidP="0000657F">
            <w:pPr>
              <w:spacing w:after="0" w:line="240" w:lineRule="auto"/>
              <w:ind w:right="-107"/>
              <w:jc w:val="center"/>
              <w:rPr>
                <w:rFonts w:ascii="Sylfaen" w:hAnsi="Sylfaen" w:cs="Times New Roman"/>
                <w:sz w:val="20"/>
                <w:szCs w:val="20"/>
              </w:rPr>
            </w:pPr>
          </w:p>
        </w:tc>
        <w:tc>
          <w:tcPr>
            <w:tcW w:w="564" w:type="dxa"/>
          </w:tcPr>
          <w:p w14:paraId="2C7EBCF6" w14:textId="77777777" w:rsidR="004837A4" w:rsidRPr="000D16EA" w:rsidRDefault="004837A4" w:rsidP="0000657F">
            <w:pPr>
              <w:spacing w:after="0" w:line="240" w:lineRule="auto"/>
              <w:ind w:right="-107"/>
              <w:jc w:val="center"/>
              <w:rPr>
                <w:rFonts w:ascii="Sylfaen" w:hAnsi="Sylfaen" w:cs="Times New Roman"/>
                <w:sz w:val="20"/>
                <w:szCs w:val="20"/>
              </w:rPr>
            </w:pPr>
          </w:p>
        </w:tc>
        <w:tc>
          <w:tcPr>
            <w:tcW w:w="567" w:type="dxa"/>
          </w:tcPr>
          <w:p w14:paraId="1523EEC1" w14:textId="77777777" w:rsidR="004837A4" w:rsidRPr="000D16EA" w:rsidRDefault="004837A4" w:rsidP="0000657F">
            <w:pPr>
              <w:spacing w:after="0" w:line="240" w:lineRule="auto"/>
              <w:ind w:right="-107"/>
              <w:jc w:val="center"/>
              <w:rPr>
                <w:rFonts w:ascii="Sylfaen" w:hAnsi="Sylfaen" w:cs="Times New Roman"/>
                <w:sz w:val="20"/>
                <w:szCs w:val="20"/>
              </w:rPr>
            </w:pPr>
          </w:p>
        </w:tc>
      </w:tr>
      <w:tr w:rsidR="00EE6060" w:rsidRPr="000D16EA" w14:paraId="5BA110E2" w14:textId="77777777" w:rsidTr="00011769">
        <w:trPr>
          <w:trHeight w:val="291"/>
          <w:jc w:val="center"/>
        </w:trPr>
        <w:tc>
          <w:tcPr>
            <w:tcW w:w="705" w:type="dxa"/>
            <w:vAlign w:val="center"/>
          </w:tcPr>
          <w:p w14:paraId="59ED4656" w14:textId="31FCD510" w:rsidR="00EE6060" w:rsidRPr="000D16EA" w:rsidRDefault="00EE6060" w:rsidP="0000657F">
            <w:pPr>
              <w:spacing w:after="0" w:line="240" w:lineRule="auto"/>
              <w:ind w:right="-107"/>
              <w:rPr>
                <w:rFonts w:ascii="Sylfaen" w:hAnsi="Sylfaen" w:cs="Times New Roman"/>
                <w:b/>
                <w:sz w:val="20"/>
                <w:szCs w:val="20"/>
              </w:rPr>
            </w:pPr>
            <w:r w:rsidRPr="000D16EA">
              <w:rPr>
                <w:rFonts w:ascii="Sylfaen" w:hAnsi="Sylfaen" w:cs="Times New Roman"/>
                <w:b/>
                <w:sz w:val="20"/>
                <w:szCs w:val="20"/>
              </w:rPr>
              <w:t>2.7</w:t>
            </w:r>
          </w:p>
        </w:tc>
        <w:tc>
          <w:tcPr>
            <w:tcW w:w="4296" w:type="dxa"/>
            <w:vAlign w:val="bottom"/>
          </w:tcPr>
          <w:p w14:paraId="7EB02C47" w14:textId="2311F86F" w:rsidR="00EE6060" w:rsidRPr="000D16EA" w:rsidRDefault="00EE6060" w:rsidP="0000657F">
            <w:pPr>
              <w:spacing w:after="0" w:line="240" w:lineRule="auto"/>
              <w:rPr>
                <w:rFonts w:ascii="Sylfaen" w:eastAsia="Times New Roman" w:hAnsi="Sylfaen" w:cs="Times New Roman"/>
                <w:color w:val="000000"/>
                <w:sz w:val="20"/>
                <w:szCs w:val="20"/>
              </w:rPr>
            </w:pPr>
            <w:r w:rsidRPr="000D16EA">
              <w:rPr>
                <w:rFonts w:ascii="Sylfaen" w:eastAsia="Times New Roman" w:hAnsi="Sylfaen" w:cs="Times New Roman"/>
                <w:color w:val="000000"/>
                <w:sz w:val="20"/>
                <w:szCs w:val="20"/>
              </w:rPr>
              <w:t>Foreign language 3</w:t>
            </w:r>
          </w:p>
        </w:tc>
        <w:tc>
          <w:tcPr>
            <w:tcW w:w="452" w:type="dxa"/>
          </w:tcPr>
          <w:p w14:paraId="479F943B" w14:textId="744DED06" w:rsidR="00EE6060" w:rsidRPr="000D16EA" w:rsidRDefault="00EE6060"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5</w:t>
            </w:r>
          </w:p>
        </w:tc>
        <w:tc>
          <w:tcPr>
            <w:tcW w:w="507" w:type="dxa"/>
          </w:tcPr>
          <w:p w14:paraId="50067FC3" w14:textId="088B34DF" w:rsidR="00EE6060" w:rsidRPr="000D16EA" w:rsidRDefault="00EE6060"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2.4</w:t>
            </w:r>
          </w:p>
        </w:tc>
        <w:tc>
          <w:tcPr>
            <w:tcW w:w="627" w:type="dxa"/>
            <w:gridSpan w:val="2"/>
          </w:tcPr>
          <w:p w14:paraId="24603DFF" w14:textId="653CCDBF" w:rsidR="00EE6060" w:rsidRPr="000D16EA" w:rsidRDefault="00EE6060"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125</w:t>
            </w:r>
          </w:p>
        </w:tc>
        <w:tc>
          <w:tcPr>
            <w:tcW w:w="660" w:type="dxa"/>
          </w:tcPr>
          <w:p w14:paraId="1B373788" w14:textId="1218F09B" w:rsidR="00EE6060" w:rsidRPr="000D16EA" w:rsidRDefault="00EE6060" w:rsidP="0000657F">
            <w:pPr>
              <w:spacing w:after="0" w:line="240" w:lineRule="auto"/>
              <w:ind w:right="-107"/>
              <w:jc w:val="center"/>
              <w:rPr>
                <w:rFonts w:ascii="Sylfaen" w:hAnsi="Sylfaen" w:cs="Times New Roman"/>
                <w:sz w:val="20"/>
                <w:szCs w:val="20"/>
              </w:rPr>
            </w:pPr>
          </w:p>
        </w:tc>
        <w:tc>
          <w:tcPr>
            <w:tcW w:w="747" w:type="dxa"/>
          </w:tcPr>
          <w:p w14:paraId="305A125B" w14:textId="177B326D" w:rsidR="00EE6060" w:rsidRPr="000D16EA" w:rsidRDefault="00EE6060"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60</w:t>
            </w:r>
          </w:p>
        </w:tc>
        <w:tc>
          <w:tcPr>
            <w:tcW w:w="672" w:type="dxa"/>
          </w:tcPr>
          <w:p w14:paraId="0A7EFE82" w14:textId="3C270718" w:rsidR="00EE6060" w:rsidRPr="000D16EA" w:rsidRDefault="00EE6060"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3</w:t>
            </w:r>
          </w:p>
        </w:tc>
        <w:tc>
          <w:tcPr>
            <w:tcW w:w="2029" w:type="dxa"/>
          </w:tcPr>
          <w:p w14:paraId="44F685B6" w14:textId="430BD1DF" w:rsidR="00EE6060" w:rsidRPr="000D16EA" w:rsidRDefault="00EE6060"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63</w:t>
            </w:r>
          </w:p>
        </w:tc>
        <w:tc>
          <w:tcPr>
            <w:tcW w:w="856" w:type="dxa"/>
          </w:tcPr>
          <w:p w14:paraId="40965D7D" w14:textId="6178FDDE" w:rsidR="00EE6060" w:rsidRPr="000D16EA" w:rsidRDefault="00EE6060"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62</w:t>
            </w:r>
          </w:p>
        </w:tc>
        <w:tc>
          <w:tcPr>
            <w:tcW w:w="601" w:type="dxa"/>
            <w:gridSpan w:val="3"/>
          </w:tcPr>
          <w:p w14:paraId="407471B5" w14:textId="586F4AD3" w:rsidR="00EE6060" w:rsidRPr="000D16EA" w:rsidRDefault="00EE6060" w:rsidP="0000657F">
            <w:pPr>
              <w:spacing w:after="0" w:line="240" w:lineRule="auto"/>
              <w:ind w:right="-107"/>
              <w:jc w:val="center"/>
              <w:rPr>
                <w:rFonts w:ascii="Sylfaen" w:hAnsi="Sylfaen" w:cs="Times New Roman"/>
                <w:sz w:val="20"/>
                <w:szCs w:val="20"/>
              </w:rPr>
            </w:pPr>
          </w:p>
        </w:tc>
        <w:tc>
          <w:tcPr>
            <w:tcW w:w="647" w:type="dxa"/>
            <w:gridSpan w:val="2"/>
          </w:tcPr>
          <w:p w14:paraId="4E3AF762" w14:textId="77777777" w:rsidR="00EE6060" w:rsidRPr="000D16EA" w:rsidRDefault="00EE6060" w:rsidP="0000657F">
            <w:pPr>
              <w:spacing w:after="0" w:line="240" w:lineRule="auto"/>
              <w:ind w:right="-107"/>
              <w:jc w:val="center"/>
              <w:rPr>
                <w:rFonts w:ascii="Sylfaen" w:hAnsi="Sylfaen" w:cs="Times New Roman"/>
                <w:sz w:val="20"/>
                <w:szCs w:val="20"/>
              </w:rPr>
            </w:pPr>
          </w:p>
        </w:tc>
        <w:tc>
          <w:tcPr>
            <w:tcW w:w="453" w:type="dxa"/>
            <w:vMerge w:val="restart"/>
          </w:tcPr>
          <w:p w14:paraId="47314125" w14:textId="3F84582D" w:rsidR="00EE6060" w:rsidRPr="000D16EA" w:rsidRDefault="00EE6060"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5</w:t>
            </w:r>
          </w:p>
        </w:tc>
        <w:tc>
          <w:tcPr>
            <w:tcW w:w="564" w:type="dxa"/>
          </w:tcPr>
          <w:p w14:paraId="479CFA6A" w14:textId="77777777" w:rsidR="00EE6060" w:rsidRPr="000D16EA" w:rsidRDefault="00EE6060" w:rsidP="0000657F">
            <w:pPr>
              <w:spacing w:after="0" w:line="240" w:lineRule="auto"/>
              <w:ind w:right="-107"/>
              <w:jc w:val="center"/>
              <w:rPr>
                <w:rFonts w:ascii="Sylfaen" w:hAnsi="Sylfaen" w:cs="Times New Roman"/>
                <w:sz w:val="20"/>
                <w:szCs w:val="20"/>
              </w:rPr>
            </w:pPr>
          </w:p>
        </w:tc>
        <w:tc>
          <w:tcPr>
            <w:tcW w:w="567" w:type="dxa"/>
          </w:tcPr>
          <w:p w14:paraId="6C3F8368" w14:textId="77777777" w:rsidR="00EE6060" w:rsidRPr="000D16EA" w:rsidRDefault="00EE6060" w:rsidP="0000657F">
            <w:pPr>
              <w:spacing w:after="0" w:line="240" w:lineRule="auto"/>
              <w:ind w:right="-107"/>
              <w:jc w:val="center"/>
              <w:rPr>
                <w:rFonts w:ascii="Sylfaen" w:hAnsi="Sylfaen" w:cs="Times New Roman"/>
                <w:sz w:val="20"/>
                <w:szCs w:val="20"/>
              </w:rPr>
            </w:pPr>
          </w:p>
        </w:tc>
      </w:tr>
      <w:tr w:rsidR="00EE6060" w:rsidRPr="000D16EA" w14:paraId="26A9238B" w14:textId="77777777" w:rsidTr="00011769">
        <w:trPr>
          <w:trHeight w:val="291"/>
          <w:jc w:val="center"/>
        </w:trPr>
        <w:tc>
          <w:tcPr>
            <w:tcW w:w="705" w:type="dxa"/>
            <w:vAlign w:val="center"/>
          </w:tcPr>
          <w:p w14:paraId="4D11A1B7" w14:textId="717FC5DF" w:rsidR="00EE6060" w:rsidRPr="000D16EA" w:rsidRDefault="00EE6060" w:rsidP="0000657F">
            <w:pPr>
              <w:spacing w:after="0" w:line="240" w:lineRule="auto"/>
              <w:ind w:right="-107"/>
              <w:rPr>
                <w:rFonts w:ascii="Sylfaen" w:hAnsi="Sylfaen" w:cs="Times New Roman"/>
                <w:b/>
                <w:sz w:val="20"/>
                <w:szCs w:val="20"/>
              </w:rPr>
            </w:pPr>
            <w:r w:rsidRPr="000D16EA">
              <w:rPr>
                <w:rFonts w:ascii="Sylfaen" w:hAnsi="Sylfaen" w:cs="Times New Roman"/>
                <w:b/>
                <w:sz w:val="20"/>
                <w:szCs w:val="20"/>
              </w:rPr>
              <w:t>2.8</w:t>
            </w:r>
          </w:p>
        </w:tc>
        <w:tc>
          <w:tcPr>
            <w:tcW w:w="4296" w:type="dxa"/>
            <w:vAlign w:val="bottom"/>
          </w:tcPr>
          <w:p w14:paraId="3875CDBC" w14:textId="70A7AD72" w:rsidR="00EE6060" w:rsidRPr="000D16EA" w:rsidRDefault="00EE6060" w:rsidP="0000657F">
            <w:pPr>
              <w:spacing w:after="0" w:line="240" w:lineRule="auto"/>
              <w:rPr>
                <w:rFonts w:ascii="Sylfaen" w:eastAsia="Times New Roman" w:hAnsi="Sylfaen" w:cs="Times New Roman"/>
                <w:color w:val="000000"/>
                <w:sz w:val="20"/>
                <w:szCs w:val="20"/>
              </w:rPr>
            </w:pPr>
            <w:r w:rsidRPr="000D16EA">
              <w:rPr>
                <w:rFonts w:ascii="Sylfaen" w:eastAsia="Times New Roman" w:hAnsi="Sylfaen" w:cs="Times New Roman"/>
                <w:color w:val="000000"/>
                <w:sz w:val="20"/>
                <w:szCs w:val="20"/>
              </w:rPr>
              <w:t>The political system of the state</w:t>
            </w:r>
          </w:p>
        </w:tc>
        <w:tc>
          <w:tcPr>
            <w:tcW w:w="452" w:type="dxa"/>
          </w:tcPr>
          <w:p w14:paraId="1A62807D" w14:textId="1C6DD3BB" w:rsidR="00EE6060" w:rsidRPr="000D16EA" w:rsidRDefault="00EE6060"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5</w:t>
            </w:r>
          </w:p>
        </w:tc>
        <w:tc>
          <w:tcPr>
            <w:tcW w:w="507" w:type="dxa"/>
          </w:tcPr>
          <w:p w14:paraId="4FE7F10F" w14:textId="5C814D3A" w:rsidR="00EE6060" w:rsidRPr="000D16EA" w:rsidRDefault="00EE6060"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w:t>
            </w:r>
          </w:p>
        </w:tc>
        <w:tc>
          <w:tcPr>
            <w:tcW w:w="627" w:type="dxa"/>
            <w:gridSpan w:val="2"/>
          </w:tcPr>
          <w:p w14:paraId="1017A864" w14:textId="4BD76BE8" w:rsidR="00EE6060" w:rsidRPr="000D16EA" w:rsidRDefault="00EE6060"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125</w:t>
            </w:r>
          </w:p>
        </w:tc>
        <w:tc>
          <w:tcPr>
            <w:tcW w:w="660" w:type="dxa"/>
          </w:tcPr>
          <w:p w14:paraId="76A3B2EE" w14:textId="1F98F7C3" w:rsidR="00EE6060" w:rsidRPr="000D16EA" w:rsidRDefault="00EE6060"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15</w:t>
            </w:r>
          </w:p>
        </w:tc>
        <w:tc>
          <w:tcPr>
            <w:tcW w:w="747" w:type="dxa"/>
          </w:tcPr>
          <w:p w14:paraId="011453EB" w14:textId="6F06A01B" w:rsidR="00EE6060" w:rsidRPr="000D16EA" w:rsidRDefault="00EE6060"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30</w:t>
            </w:r>
          </w:p>
        </w:tc>
        <w:tc>
          <w:tcPr>
            <w:tcW w:w="672" w:type="dxa"/>
          </w:tcPr>
          <w:p w14:paraId="03E410CD" w14:textId="39F4E759" w:rsidR="00EE6060" w:rsidRPr="000D16EA" w:rsidRDefault="00EE6060"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3</w:t>
            </w:r>
          </w:p>
        </w:tc>
        <w:tc>
          <w:tcPr>
            <w:tcW w:w="2029" w:type="dxa"/>
          </w:tcPr>
          <w:p w14:paraId="5F654550" w14:textId="52729C47" w:rsidR="00EE6060" w:rsidRPr="000D16EA" w:rsidRDefault="00EE6060"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48</w:t>
            </w:r>
          </w:p>
        </w:tc>
        <w:tc>
          <w:tcPr>
            <w:tcW w:w="856" w:type="dxa"/>
          </w:tcPr>
          <w:p w14:paraId="41B32B6E" w14:textId="6D6B4FBF" w:rsidR="00EE6060" w:rsidRPr="000D16EA" w:rsidRDefault="00EE6060"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77</w:t>
            </w:r>
          </w:p>
        </w:tc>
        <w:tc>
          <w:tcPr>
            <w:tcW w:w="601" w:type="dxa"/>
            <w:gridSpan w:val="3"/>
          </w:tcPr>
          <w:p w14:paraId="4B210648" w14:textId="638D6045" w:rsidR="00EE6060" w:rsidRPr="000D16EA" w:rsidRDefault="00EE6060" w:rsidP="0000657F">
            <w:pPr>
              <w:spacing w:after="0" w:line="240" w:lineRule="auto"/>
              <w:ind w:right="-107"/>
              <w:jc w:val="center"/>
              <w:rPr>
                <w:rFonts w:ascii="Sylfaen" w:hAnsi="Sylfaen" w:cs="Times New Roman"/>
                <w:sz w:val="20"/>
                <w:szCs w:val="20"/>
              </w:rPr>
            </w:pPr>
          </w:p>
        </w:tc>
        <w:tc>
          <w:tcPr>
            <w:tcW w:w="647" w:type="dxa"/>
            <w:gridSpan w:val="2"/>
          </w:tcPr>
          <w:p w14:paraId="4CFAC82E" w14:textId="77777777" w:rsidR="00EE6060" w:rsidRPr="000D16EA" w:rsidRDefault="00EE6060" w:rsidP="0000657F">
            <w:pPr>
              <w:spacing w:after="0" w:line="240" w:lineRule="auto"/>
              <w:ind w:right="-107"/>
              <w:jc w:val="center"/>
              <w:rPr>
                <w:rFonts w:ascii="Sylfaen" w:hAnsi="Sylfaen" w:cs="Times New Roman"/>
                <w:sz w:val="20"/>
                <w:szCs w:val="20"/>
              </w:rPr>
            </w:pPr>
          </w:p>
        </w:tc>
        <w:tc>
          <w:tcPr>
            <w:tcW w:w="453" w:type="dxa"/>
            <w:vMerge/>
          </w:tcPr>
          <w:p w14:paraId="4BDE6640" w14:textId="77777777" w:rsidR="00EE6060" w:rsidRPr="000D16EA" w:rsidRDefault="00EE6060" w:rsidP="0000657F">
            <w:pPr>
              <w:spacing w:after="0" w:line="240" w:lineRule="auto"/>
              <w:ind w:right="-107"/>
              <w:jc w:val="center"/>
              <w:rPr>
                <w:rFonts w:ascii="Sylfaen" w:hAnsi="Sylfaen" w:cs="Times New Roman"/>
                <w:sz w:val="20"/>
                <w:szCs w:val="20"/>
              </w:rPr>
            </w:pPr>
          </w:p>
        </w:tc>
        <w:tc>
          <w:tcPr>
            <w:tcW w:w="564" w:type="dxa"/>
          </w:tcPr>
          <w:p w14:paraId="2E05816A" w14:textId="77777777" w:rsidR="00EE6060" w:rsidRPr="000D16EA" w:rsidRDefault="00EE6060" w:rsidP="0000657F">
            <w:pPr>
              <w:spacing w:after="0" w:line="240" w:lineRule="auto"/>
              <w:ind w:right="-107"/>
              <w:jc w:val="center"/>
              <w:rPr>
                <w:rFonts w:ascii="Sylfaen" w:hAnsi="Sylfaen" w:cs="Times New Roman"/>
                <w:sz w:val="20"/>
                <w:szCs w:val="20"/>
              </w:rPr>
            </w:pPr>
          </w:p>
        </w:tc>
        <w:tc>
          <w:tcPr>
            <w:tcW w:w="567" w:type="dxa"/>
          </w:tcPr>
          <w:p w14:paraId="24428305" w14:textId="77777777" w:rsidR="00EE6060" w:rsidRPr="000D16EA" w:rsidRDefault="00EE6060" w:rsidP="0000657F">
            <w:pPr>
              <w:spacing w:after="0" w:line="240" w:lineRule="auto"/>
              <w:ind w:right="-107"/>
              <w:jc w:val="center"/>
              <w:rPr>
                <w:rFonts w:ascii="Sylfaen" w:hAnsi="Sylfaen" w:cs="Times New Roman"/>
                <w:sz w:val="20"/>
                <w:szCs w:val="20"/>
              </w:rPr>
            </w:pPr>
          </w:p>
        </w:tc>
      </w:tr>
      <w:tr w:rsidR="00EE6060" w:rsidRPr="000D16EA" w14:paraId="46845026" w14:textId="77777777" w:rsidTr="00011769">
        <w:trPr>
          <w:trHeight w:val="291"/>
          <w:jc w:val="center"/>
        </w:trPr>
        <w:tc>
          <w:tcPr>
            <w:tcW w:w="705" w:type="dxa"/>
            <w:vAlign w:val="center"/>
          </w:tcPr>
          <w:p w14:paraId="7ACFC049" w14:textId="64E4C7E7" w:rsidR="00EE6060" w:rsidRPr="000D16EA" w:rsidRDefault="00EE6060" w:rsidP="0000657F">
            <w:pPr>
              <w:spacing w:after="0" w:line="240" w:lineRule="auto"/>
              <w:ind w:right="-107"/>
              <w:rPr>
                <w:rFonts w:ascii="Sylfaen" w:hAnsi="Sylfaen" w:cs="Times New Roman"/>
                <w:b/>
                <w:sz w:val="20"/>
                <w:szCs w:val="20"/>
              </w:rPr>
            </w:pPr>
            <w:r w:rsidRPr="000D16EA">
              <w:rPr>
                <w:rFonts w:ascii="Sylfaen" w:hAnsi="Sylfaen" w:cs="Times New Roman"/>
                <w:b/>
                <w:sz w:val="20"/>
                <w:szCs w:val="20"/>
              </w:rPr>
              <w:t>2.9</w:t>
            </w:r>
          </w:p>
        </w:tc>
        <w:tc>
          <w:tcPr>
            <w:tcW w:w="4296" w:type="dxa"/>
            <w:vAlign w:val="bottom"/>
          </w:tcPr>
          <w:p w14:paraId="0F109A19" w14:textId="4C3A4EFF" w:rsidR="00EE6060" w:rsidRPr="000D16EA" w:rsidRDefault="00EE6060" w:rsidP="0000657F">
            <w:pPr>
              <w:spacing w:after="0" w:line="240" w:lineRule="auto"/>
              <w:rPr>
                <w:rFonts w:ascii="Sylfaen" w:eastAsia="Times New Roman" w:hAnsi="Sylfaen" w:cs="Times New Roman"/>
                <w:color w:val="000000"/>
                <w:sz w:val="20"/>
                <w:szCs w:val="20"/>
              </w:rPr>
            </w:pPr>
            <w:r w:rsidRPr="000D16EA">
              <w:rPr>
                <w:rFonts w:ascii="Sylfaen" w:eastAsia="Times New Roman" w:hAnsi="Sylfaen" w:cs="Times New Roman"/>
                <w:color w:val="000000"/>
                <w:sz w:val="20"/>
                <w:szCs w:val="20"/>
              </w:rPr>
              <w:t>Post-Soviet politics</w:t>
            </w:r>
          </w:p>
        </w:tc>
        <w:tc>
          <w:tcPr>
            <w:tcW w:w="452" w:type="dxa"/>
          </w:tcPr>
          <w:p w14:paraId="0AF46204" w14:textId="14B5EC94" w:rsidR="00EE6060" w:rsidRPr="000D16EA" w:rsidRDefault="00EE6060"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5</w:t>
            </w:r>
          </w:p>
        </w:tc>
        <w:tc>
          <w:tcPr>
            <w:tcW w:w="507" w:type="dxa"/>
          </w:tcPr>
          <w:p w14:paraId="5C60D804" w14:textId="283EF3F5" w:rsidR="00EE6060" w:rsidRPr="000D16EA" w:rsidRDefault="00EE6060"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w:t>
            </w:r>
          </w:p>
        </w:tc>
        <w:tc>
          <w:tcPr>
            <w:tcW w:w="627" w:type="dxa"/>
            <w:gridSpan w:val="2"/>
          </w:tcPr>
          <w:p w14:paraId="0A4C03DF" w14:textId="0BF1B071" w:rsidR="00EE6060" w:rsidRPr="000D16EA" w:rsidRDefault="00EE6060"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125</w:t>
            </w:r>
          </w:p>
        </w:tc>
        <w:tc>
          <w:tcPr>
            <w:tcW w:w="660" w:type="dxa"/>
          </w:tcPr>
          <w:p w14:paraId="213D4380" w14:textId="5D44FBCF" w:rsidR="00EE6060" w:rsidRPr="000D16EA" w:rsidRDefault="00EE6060"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15</w:t>
            </w:r>
          </w:p>
        </w:tc>
        <w:tc>
          <w:tcPr>
            <w:tcW w:w="747" w:type="dxa"/>
          </w:tcPr>
          <w:p w14:paraId="465355E6" w14:textId="2448AFF7" w:rsidR="00EE6060" w:rsidRPr="000D16EA" w:rsidRDefault="00EE6060"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30</w:t>
            </w:r>
          </w:p>
        </w:tc>
        <w:tc>
          <w:tcPr>
            <w:tcW w:w="672" w:type="dxa"/>
          </w:tcPr>
          <w:p w14:paraId="06132E94" w14:textId="41BAAFDD" w:rsidR="00EE6060" w:rsidRPr="000D16EA" w:rsidRDefault="00EE6060"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3</w:t>
            </w:r>
          </w:p>
        </w:tc>
        <w:tc>
          <w:tcPr>
            <w:tcW w:w="2029" w:type="dxa"/>
          </w:tcPr>
          <w:p w14:paraId="28EE84F6" w14:textId="10FB1900" w:rsidR="00EE6060" w:rsidRPr="000D16EA" w:rsidRDefault="00EE6060"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48</w:t>
            </w:r>
          </w:p>
        </w:tc>
        <w:tc>
          <w:tcPr>
            <w:tcW w:w="856" w:type="dxa"/>
          </w:tcPr>
          <w:p w14:paraId="616F96C0" w14:textId="0DD397BF" w:rsidR="00EE6060" w:rsidRPr="000D16EA" w:rsidRDefault="00EE6060"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77</w:t>
            </w:r>
          </w:p>
        </w:tc>
        <w:tc>
          <w:tcPr>
            <w:tcW w:w="601" w:type="dxa"/>
            <w:gridSpan w:val="3"/>
          </w:tcPr>
          <w:p w14:paraId="10F7253C" w14:textId="77777777" w:rsidR="00EE6060" w:rsidRPr="000D16EA" w:rsidRDefault="00EE6060" w:rsidP="0000657F">
            <w:pPr>
              <w:spacing w:after="0" w:line="240" w:lineRule="auto"/>
              <w:ind w:right="-107"/>
              <w:jc w:val="center"/>
              <w:rPr>
                <w:rFonts w:ascii="Sylfaen" w:hAnsi="Sylfaen" w:cs="Times New Roman"/>
                <w:sz w:val="20"/>
                <w:szCs w:val="20"/>
              </w:rPr>
            </w:pPr>
          </w:p>
        </w:tc>
        <w:tc>
          <w:tcPr>
            <w:tcW w:w="647" w:type="dxa"/>
            <w:gridSpan w:val="2"/>
          </w:tcPr>
          <w:p w14:paraId="745C2E55" w14:textId="77777777" w:rsidR="00EE6060" w:rsidRPr="000D16EA" w:rsidRDefault="00EE6060" w:rsidP="0000657F">
            <w:pPr>
              <w:spacing w:after="0" w:line="240" w:lineRule="auto"/>
              <w:ind w:right="-107"/>
              <w:jc w:val="center"/>
              <w:rPr>
                <w:rFonts w:ascii="Sylfaen" w:hAnsi="Sylfaen" w:cs="Times New Roman"/>
                <w:sz w:val="20"/>
                <w:szCs w:val="20"/>
              </w:rPr>
            </w:pPr>
          </w:p>
        </w:tc>
        <w:tc>
          <w:tcPr>
            <w:tcW w:w="453" w:type="dxa"/>
            <w:vMerge/>
          </w:tcPr>
          <w:p w14:paraId="0F6A7449" w14:textId="77777777" w:rsidR="00EE6060" w:rsidRPr="000D16EA" w:rsidRDefault="00EE6060" w:rsidP="0000657F">
            <w:pPr>
              <w:spacing w:after="0" w:line="240" w:lineRule="auto"/>
              <w:ind w:right="-107"/>
              <w:jc w:val="center"/>
              <w:rPr>
                <w:rFonts w:ascii="Sylfaen" w:hAnsi="Sylfaen" w:cs="Times New Roman"/>
                <w:sz w:val="20"/>
                <w:szCs w:val="20"/>
              </w:rPr>
            </w:pPr>
          </w:p>
        </w:tc>
        <w:tc>
          <w:tcPr>
            <w:tcW w:w="564" w:type="dxa"/>
          </w:tcPr>
          <w:p w14:paraId="01FBBC50" w14:textId="77777777" w:rsidR="00EE6060" w:rsidRPr="000D16EA" w:rsidRDefault="00EE6060" w:rsidP="0000657F">
            <w:pPr>
              <w:spacing w:after="0" w:line="240" w:lineRule="auto"/>
              <w:ind w:right="-107"/>
              <w:jc w:val="center"/>
              <w:rPr>
                <w:rFonts w:ascii="Sylfaen" w:hAnsi="Sylfaen" w:cs="Times New Roman"/>
                <w:sz w:val="20"/>
                <w:szCs w:val="20"/>
              </w:rPr>
            </w:pPr>
          </w:p>
        </w:tc>
        <w:tc>
          <w:tcPr>
            <w:tcW w:w="567" w:type="dxa"/>
          </w:tcPr>
          <w:p w14:paraId="3173E77C" w14:textId="77777777" w:rsidR="00EE6060" w:rsidRPr="000D16EA" w:rsidRDefault="00EE6060" w:rsidP="0000657F">
            <w:pPr>
              <w:spacing w:after="0" w:line="240" w:lineRule="auto"/>
              <w:ind w:right="-107"/>
              <w:jc w:val="center"/>
              <w:rPr>
                <w:rFonts w:ascii="Sylfaen" w:hAnsi="Sylfaen" w:cs="Times New Roman"/>
                <w:sz w:val="20"/>
                <w:szCs w:val="20"/>
              </w:rPr>
            </w:pPr>
          </w:p>
        </w:tc>
      </w:tr>
      <w:tr w:rsidR="004837A4" w:rsidRPr="000D16EA" w14:paraId="35FDDFC9" w14:textId="77777777" w:rsidTr="00011769">
        <w:trPr>
          <w:trHeight w:val="291"/>
          <w:jc w:val="center"/>
        </w:trPr>
        <w:tc>
          <w:tcPr>
            <w:tcW w:w="705" w:type="dxa"/>
            <w:vAlign w:val="center"/>
          </w:tcPr>
          <w:p w14:paraId="484166DC" w14:textId="77777777" w:rsidR="004837A4" w:rsidRPr="000D16EA" w:rsidRDefault="004837A4" w:rsidP="0000657F">
            <w:pPr>
              <w:spacing w:after="0" w:line="240" w:lineRule="auto"/>
              <w:ind w:right="-107"/>
              <w:rPr>
                <w:rFonts w:ascii="Sylfaen" w:hAnsi="Sylfaen" w:cs="Times New Roman"/>
                <w:b/>
                <w:sz w:val="20"/>
                <w:szCs w:val="20"/>
              </w:rPr>
            </w:pPr>
          </w:p>
        </w:tc>
        <w:tc>
          <w:tcPr>
            <w:tcW w:w="4296" w:type="dxa"/>
            <w:vAlign w:val="bottom"/>
          </w:tcPr>
          <w:p w14:paraId="1013D127" w14:textId="313DD53B" w:rsidR="004837A4" w:rsidRPr="000D16EA" w:rsidRDefault="004837A4" w:rsidP="0000657F">
            <w:pPr>
              <w:spacing w:after="0" w:line="240" w:lineRule="auto"/>
              <w:rPr>
                <w:rFonts w:ascii="Sylfaen" w:eastAsia="Times New Roman" w:hAnsi="Sylfaen" w:cs="Times New Roman"/>
                <w:b/>
                <w:color w:val="000000"/>
                <w:sz w:val="20"/>
                <w:szCs w:val="20"/>
              </w:rPr>
            </w:pPr>
            <w:r w:rsidRPr="000D16EA">
              <w:rPr>
                <w:rFonts w:ascii="Sylfaen" w:eastAsia="Times New Roman" w:hAnsi="Sylfaen" w:cs="Times New Roman"/>
                <w:b/>
                <w:color w:val="000000"/>
                <w:sz w:val="20"/>
                <w:szCs w:val="20"/>
              </w:rPr>
              <w:t>Total</w:t>
            </w:r>
          </w:p>
        </w:tc>
        <w:tc>
          <w:tcPr>
            <w:tcW w:w="452" w:type="dxa"/>
          </w:tcPr>
          <w:p w14:paraId="634B86BA" w14:textId="77777777" w:rsidR="004837A4" w:rsidRPr="000D16EA" w:rsidRDefault="004837A4" w:rsidP="0000657F">
            <w:pPr>
              <w:spacing w:after="0" w:line="240" w:lineRule="auto"/>
              <w:ind w:right="-107"/>
              <w:jc w:val="center"/>
              <w:rPr>
                <w:rFonts w:ascii="Sylfaen" w:hAnsi="Sylfaen" w:cs="Times New Roman"/>
                <w:sz w:val="20"/>
                <w:szCs w:val="20"/>
              </w:rPr>
            </w:pPr>
          </w:p>
        </w:tc>
        <w:tc>
          <w:tcPr>
            <w:tcW w:w="507" w:type="dxa"/>
          </w:tcPr>
          <w:p w14:paraId="637C8B4C" w14:textId="77777777" w:rsidR="004837A4" w:rsidRPr="000D16EA" w:rsidRDefault="004837A4" w:rsidP="0000657F">
            <w:pPr>
              <w:spacing w:after="0" w:line="240" w:lineRule="auto"/>
              <w:ind w:right="-107"/>
              <w:jc w:val="center"/>
              <w:rPr>
                <w:rFonts w:ascii="Sylfaen" w:hAnsi="Sylfaen" w:cs="Times New Roman"/>
                <w:sz w:val="20"/>
                <w:szCs w:val="20"/>
              </w:rPr>
            </w:pPr>
          </w:p>
        </w:tc>
        <w:tc>
          <w:tcPr>
            <w:tcW w:w="627" w:type="dxa"/>
            <w:gridSpan w:val="2"/>
          </w:tcPr>
          <w:p w14:paraId="3BF8DADF" w14:textId="3D3DFE6F" w:rsidR="004837A4" w:rsidRPr="000D16EA" w:rsidRDefault="00EE6060"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375</w:t>
            </w:r>
          </w:p>
        </w:tc>
        <w:tc>
          <w:tcPr>
            <w:tcW w:w="660" w:type="dxa"/>
          </w:tcPr>
          <w:p w14:paraId="54F164F1" w14:textId="6D3B677A" w:rsidR="004837A4" w:rsidRPr="000D16EA" w:rsidRDefault="00EE6060"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45/90</w:t>
            </w:r>
          </w:p>
        </w:tc>
        <w:tc>
          <w:tcPr>
            <w:tcW w:w="747" w:type="dxa"/>
          </w:tcPr>
          <w:p w14:paraId="4BBA59C7" w14:textId="37AF65E8" w:rsidR="004837A4" w:rsidRPr="000D16EA" w:rsidRDefault="00EE6060"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90</w:t>
            </w:r>
          </w:p>
        </w:tc>
        <w:tc>
          <w:tcPr>
            <w:tcW w:w="672" w:type="dxa"/>
          </w:tcPr>
          <w:p w14:paraId="4712F42B" w14:textId="15BAC7ED" w:rsidR="004837A4" w:rsidRPr="000D16EA" w:rsidRDefault="00EE6060"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9</w:t>
            </w:r>
          </w:p>
        </w:tc>
        <w:tc>
          <w:tcPr>
            <w:tcW w:w="2029" w:type="dxa"/>
          </w:tcPr>
          <w:p w14:paraId="3D2DFD66" w14:textId="67D2B2F6" w:rsidR="004837A4" w:rsidRPr="000D16EA" w:rsidRDefault="00EE6060"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144/189</w:t>
            </w:r>
          </w:p>
        </w:tc>
        <w:tc>
          <w:tcPr>
            <w:tcW w:w="856" w:type="dxa"/>
          </w:tcPr>
          <w:p w14:paraId="285EFB7C" w14:textId="2A748216" w:rsidR="004837A4" w:rsidRPr="000D16EA" w:rsidRDefault="00EE6060" w:rsidP="00EE6060">
            <w:pPr>
              <w:spacing w:after="0" w:line="240" w:lineRule="auto"/>
              <w:ind w:right="-107"/>
              <w:rPr>
                <w:rFonts w:ascii="Sylfaen" w:hAnsi="Sylfaen" w:cs="Times New Roman"/>
                <w:sz w:val="20"/>
                <w:szCs w:val="20"/>
              </w:rPr>
            </w:pPr>
            <w:r w:rsidRPr="000D16EA">
              <w:rPr>
                <w:rFonts w:ascii="Sylfaen" w:hAnsi="Sylfaen" w:cs="Times New Roman"/>
                <w:sz w:val="20"/>
                <w:szCs w:val="20"/>
              </w:rPr>
              <w:t>231/186</w:t>
            </w:r>
          </w:p>
        </w:tc>
        <w:tc>
          <w:tcPr>
            <w:tcW w:w="601" w:type="dxa"/>
            <w:gridSpan w:val="3"/>
          </w:tcPr>
          <w:p w14:paraId="5EE29E2F" w14:textId="52C55D45" w:rsidR="004837A4" w:rsidRPr="000D16EA" w:rsidRDefault="00EE6060"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5</w:t>
            </w:r>
          </w:p>
        </w:tc>
        <w:tc>
          <w:tcPr>
            <w:tcW w:w="647" w:type="dxa"/>
            <w:gridSpan w:val="2"/>
          </w:tcPr>
          <w:p w14:paraId="36DB5E9F" w14:textId="4E63FC39" w:rsidR="004837A4" w:rsidRPr="000D16EA" w:rsidRDefault="00EE6060"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5</w:t>
            </w:r>
          </w:p>
        </w:tc>
        <w:tc>
          <w:tcPr>
            <w:tcW w:w="453" w:type="dxa"/>
          </w:tcPr>
          <w:p w14:paraId="18C9C2AB" w14:textId="1FA27BD2" w:rsidR="004837A4" w:rsidRPr="000D16EA" w:rsidRDefault="00EE6060"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5</w:t>
            </w:r>
          </w:p>
        </w:tc>
        <w:tc>
          <w:tcPr>
            <w:tcW w:w="564" w:type="dxa"/>
          </w:tcPr>
          <w:p w14:paraId="0F3DE9D9" w14:textId="77777777" w:rsidR="004837A4" w:rsidRPr="000D16EA" w:rsidRDefault="004837A4" w:rsidP="0000657F">
            <w:pPr>
              <w:spacing w:after="0" w:line="240" w:lineRule="auto"/>
              <w:ind w:right="-107"/>
              <w:jc w:val="center"/>
              <w:rPr>
                <w:rFonts w:ascii="Sylfaen" w:hAnsi="Sylfaen" w:cs="Times New Roman"/>
                <w:sz w:val="20"/>
                <w:szCs w:val="20"/>
              </w:rPr>
            </w:pPr>
          </w:p>
        </w:tc>
        <w:tc>
          <w:tcPr>
            <w:tcW w:w="567" w:type="dxa"/>
          </w:tcPr>
          <w:p w14:paraId="5540E77F" w14:textId="77777777" w:rsidR="004837A4" w:rsidRPr="000D16EA" w:rsidRDefault="004837A4" w:rsidP="0000657F">
            <w:pPr>
              <w:spacing w:after="0" w:line="240" w:lineRule="auto"/>
              <w:ind w:right="-107"/>
              <w:jc w:val="center"/>
              <w:rPr>
                <w:rFonts w:ascii="Sylfaen" w:hAnsi="Sylfaen" w:cs="Times New Roman"/>
                <w:sz w:val="20"/>
                <w:szCs w:val="20"/>
              </w:rPr>
            </w:pPr>
          </w:p>
        </w:tc>
      </w:tr>
      <w:tr w:rsidR="00F10A68" w:rsidRPr="000D16EA" w14:paraId="54C73D8F" w14:textId="77777777" w:rsidTr="00011769">
        <w:trPr>
          <w:trHeight w:val="291"/>
          <w:jc w:val="center"/>
        </w:trPr>
        <w:tc>
          <w:tcPr>
            <w:tcW w:w="705" w:type="dxa"/>
            <w:vAlign w:val="center"/>
          </w:tcPr>
          <w:p w14:paraId="03313C7B" w14:textId="03AF7EC9" w:rsidR="00F10A68" w:rsidRPr="000D16EA" w:rsidRDefault="00F10A68" w:rsidP="0000657F">
            <w:pPr>
              <w:spacing w:after="0" w:line="240" w:lineRule="auto"/>
              <w:ind w:right="-107"/>
              <w:rPr>
                <w:rFonts w:ascii="Sylfaen" w:hAnsi="Sylfaen" w:cs="Times New Roman"/>
                <w:b/>
                <w:sz w:val="20"/>
                <w:szCs w:val="20"/>
              </w:rPr>
            </w:pPr>
            <w:r w:rsidRPr="000D16EA">
              <w:rPr>
                <w:rFonts w:ascii="Sylfaen" w:hAnsi="Sylfaen" w:cs="Times New Roman"/>
                <w:b/>
                <w:sz w:val="20"/>
                <w:szCs w:val="20"/>
              </w:rPr>
              <w:t>3</w:t>
            </w:r>
          </w:p>
        </w:tc>
        <w:tc>
          <w:tcPr>
            <w:tcW w:w="4296" w:type="dxa"/>
            <w:vAlign w:val="bottom"/>
          </w:tcPr>
          <w:p w14:paraId="12E9E6D2" w14:textId="7F8F9C20" w:rsidR="00F10A68" w:rsidRPr="000D16EA" w:rsidRDefault="00F10A68" w:rsidP="0000657F">
            <w:pPr>
              <w:spacing w:after="0" w:line="240" w:lineRule="auto"/>
              <w:rPr>
                <w:rFonts w:ascii="Sylfaen" w:eastAsia="Times New Roman" w:hAnsi="Sylfaen" w:cs="Times New Roman"/>
                <w:b/>
                <w:color w:val="000000"/>
                <w:sz w:val="20"/>
                <w:szCs w:val="20"/>
              </w:rPr>
            </w:pPr>
            <w:r w:rsidRPr="000D16EA">
              <w:rPr>
                <w:rFonts w:ascii="Sylfaen" w:eastAsia="Times New Roman" w:hAnsi="Sylfaen" w:cs="Times New Roman"/>
                <w:b/>
                <w:color w:val="000000"/>
                <w:sz w:val="20"/>
                <w:szCs w:val="20"/>
              </w:rPr>
              <w:t>Mandatory practical component</w:t>
            </w:r>
          </w:p>
        </w:tc>
        <w:tc>
          <w:tcPr>
            <w:tcW w:w="452" w:type="dxa"/>
          </w:tcPr>
          <w:p w14:paraId="3248B93E" w14:textId="77777777" w:rsidR="00F10A68" w:rsidRPr="000D16EA" w:rsidRDefault="00F10A68" w:rsidP="0000657F">
            <w:pPr>
              <w:spacing w:after="0" w:line="240" w:lineRule="auto"/>
              <w:ind w:right="-107"/>
              <w:jc w:val="center"/>
              <w:rPr>
                <w:rFonts w:ascii="Sylfaen" w:hAnsi="Sylfaen" w:cs="Times New Roman"/>
                <w:sz w:val="20"/>
                <w:szCs w:val="20"/>
              </w:rPr>
            </w:pPr>
          </w:p>
        </w:tc>
        <w:tc>
          <w:tcPr>
            <w:tcW w:w="507" w:type="dxa"/>
          </w:tcPr>
          <w:p w14:paraId="2AF75DC9" w14:textId="77777777" w:rsidR="00F10A68" w:rsidRPr="000D16EA" w:rsidRDefault="00F10A68" w:rsidP="0000657F">
            <w:pPr>
              <w:spacing w:after="0" w:line="240" w:lineRule="auto"/>
              <w:ind w:right="-107"/>
              <w:jc w:val="center"/>
              <w:rPr>
                <w:rFonts w:ascii="Sylfaen" w:hAnsi="Sylfaen" w:cs="Times New Roman"/>
                <w:sz w:val="20"/>
                <w:szCs w:val="20"/>
              </w:rPr>
            </w:pPr>
          </w:p>
        </w:tc>
        <w:tc>
          <w:tcPr>
            <w:tcW w:w="627" w:type="dxa"/>
            <w:gridSpan w:val="2"/>
          </w:tcPr>
          <w:p w14:paraId="6ED5AED3" w14:textId="77777777" w:rsidR="00F10A68" w:rsidRPr="000D16EA" w:rsidRDefault="00F10A68" w:rsidP="0000657F">
            <w:pPr>
              <w:spacing w:after="0" w:line="240" w:lineRule="auto"/>
              <w:ind w:right="-107"/>
              <w:jc w:val="center"/>
              <w:rPr>
                <w:rFonts w:ascii="Sylfaen" w:hAnsi="Sylfaen" w:cs="Times New Roman"/>
                <w:sz w:val="20"/>
                <w:szCs w:val="20"/>
              </w:rPr>
            </w:pPr>
          </w:p>
        </w:tc>
        <w:tc>
          <w:tcPr>
            <w:tcW w:w="660" w:type="dxa"/>
          </w:tcPr>
          <w:p w14:paraId="16A0C772" w14:textId="77777777" w:rsidR="00F10A68" w:rsidRPr="000D16EA" w:rsidRDefault="00F10A68" w:rsidP="0000657F">
            <w:pPr>
              <w:spacing w:after="0" w:line="240" w:lineRule="auto"/>
              <w:ind w:right="-107"/>
              <w:jc w:val="center"/>
              <w:rPr>
                <w:rFonts w:ascii="Sylfaen" w:hAnsi="Sylfaen" w:cs="Times New Roman"/>
                <w:sz w:val="20"/>
                <w:szCs w:val="20"/>
              </w:rPr>
            </w:pPr>
          </w:p>
        </w:tc>
        <w:tc>
          <w:tcPr>
            <w:tcW w:w="747" w:type="dxa"/>
          </w:tcPr>
          <w:p w14:paraId="31101E62" w14:textId="77777777" w:rsidR="00F10A68" w:rsidRPr="000D16EA" w:rsidRDefault="00F10A68" w:rsidP="0000657F">
            <w:pPr>
              <w:spacing w:after="0" w:line="240" w:lineRule="auto"/>
              <w:ind w:right="-107"/>
              <w:jc w:val="center"/>
              <w:rPr>
                <w:rFonts w:ascii="Sylfaen" w:hAnsi="Sylfaen" w:cs="Times New Roman"/>
                <w:sz w:val="20"/>
                <w:szCs w:val="20"/>
              </w:rPr>
            </w:pPr>
          </w:p>
        </w:tc>
        <w:tc>
          <w:tcPr>
            <w:tcW w:w="672" w:type="dxa"/>
          </w:tcPr>
          <w:p w14:paraId="526A5165" w14:textId="77777777" w:rsidR="00F10A68" w:rsidRPr="000D16EA" w:rsidRDefault="00F10A68" w:rsidP="0000657F">
            <w:pPr>
              <w:spacing w:after="0" w:line="240" w:lineRule="auto"/>
              <w:ind w:right="-107"/>
              <w:jc w:val="center"/>
              <w:rPr>
                <w:rFonts w:ascii="Sylfaen" w:hAnsi="Sylfaen" w:cs="Times New Roman"/>
                <w:sz w:val="20"/>
                <w:szCs w:val="20"/>
              </w:rPr>
            </w:pPr>
          </w:p>
        </w:tc>
        <w:tc>
          <w:tcPr>
            <w:tcW w:w="2029" w:type="dxa"/>
          </w:tcPr>
          <w:p w14:paraId="53C16795" w14:textId="77777777" w:rsidR="00F10A68" w:rsidRPr="000D16EA" w:rsidRDefault="00F10A68" w:rsidP="0000657F">
            <w:pPr>
              <w:spacing w:after="0" w:line="240" w:lineRule="auto"/>
              <w:jc w:val="center"/>
              <w:rPr>
                <w:rFonts w:ascii="Sylfaen" w:hAnsi="Sylfaen" w:cs="Times New Roman"/>
                <w:sz w:val="20"/>
                <w:szCs w:val="20"/>
              </w:rPr>
            </w:pPr>
          </w:p>
        </w:tc>
        <w:tc>
          <w:tcPr>
            <w:tcW w:w="856" w:type="dxa"/>
          </w:tcPr>
          <w:p w14:paraId="3DAF9B71" w14:textId="77777777" w:rsidR="00F10A68" w:rsidRPr="000D16EA" w:rsidRDefault="00F10A68" w:rsidP="00EE6060">
            <w:pPr>
              <w:spacing w:after="0" w:line="240" w:lineRule="auto"/>
              <w:ind w:right="-107"/>
              <w:rPr>
                <w:rFonts w:ascii="Sylfaen" w:hAnsi="Sylfaen" w:cs="Times New Roman"/>
                <w:sz w:val="20"/>
                <w:szCs w:val="20"/>
              </w:rPr>
            </w:pPr>
          </w:p>
        </w:tc>
        <w:tc>
          <w:tcPr>
            <w:tcW w:w="601" w:type="dxa"/>
            <w:gridSpan w:val="3"/>
          </w:tcPr>
          <w:p w14:paraId="14EB0F80" w14:textId="77777777" w:rsidR="00F10A68" w:rsidRPr="000D16EA" w:rsidRDefault="00F10A68" w:rsidP="0000657F">
            <w:pPr>
              <w:spacing w:after="0" w:line="240" w:lineRule="auto"/>
              <w:ind w:right="-107"/>
              <w:jc w:val="center"/>
              <w:rPr>
                <w:rFonts w:ascii="Sylfaen" w:hAnsi="Sylfaen" w:cs="Times New Roman"/>
                <w:sz w:val="20"/>
                <w:szCs w:val="20"/>
              </w:rPr>
            </w:pPr>
          </w:p>
        </w:tc>
        <w:tc>
          <w:tcPr>
            <w:tcW w:w="647" w:type="dxa"/>
            <w:gridSpan w:val="2"/>
          </w:tcPr>
          <w:p w14:paraId="18BE65FD" w14:textId="77777777" w:rsidR="00F10A68" w:rsidRPr="000D16EA" w:rsidRDefault="00F10A68" w:rsidP="0000657F">
            <w:pPr>
              <w:spacing w:after="0" w:line="240" w:lineRule="auto"/>
              <w:ind w:right="-107"/>
              <w:jc w:val="center"/>
              <w:rPr>
                <w:rFonts w:ascii="Sylfaen" w:hAnsi="Sylfaen" w:cs="Times New Roman"/>
                <w:sz w:val="20"/>
                <w:szCs w:val="20"/>
              </w:rPr>
            </w:pPr>
          </w:p>
        </w:tc>
        <w:tc>
          <w:tcPr>
            <w:tcW w:w="453" w:type="dxa"/>
          </w:tcPr>
          <w:p w14:paraId="5B5B4F22" w14:textId="77777777" w:rsidR="00F10A68" w:rsidRPr="000D16EA" w:rsidRDefault="00F10A68" w:rsidP="0000657F">
            <w:pPr>
              <w:spacing w:after="0" w:line="240" w:lineRule="auto"/>
              <w:ind w:right="-107"/>
              <w:jc w:val="center"/>
              <w:rPr>
                <w:rFonts w:ascii="Sylfaen" w:hAnsi="Sylfaen" w:cs="Times New Roman"/>
                <w:sz w:val="20"/>
                <w:szCs w:val="20"/>
              </w:rPr>
            </w:pPr>
          </w:p>
        </w:tc>
        <w:tc>
          <w:tcPr>
            <w:tcW w:w="564" w:type="dxa"/>
          </w:tcPr>
          <w:p w14:paraId="58F7BC58" w14:textId="77777777" w:rsidR="00F10A68" w:rsidRPr="000D16EA" w:rsidRDefault="00F10A68" w:rsidP="0000657F">
            <w:pPr>
              <w:spacing w:after="0" w:line="240" w:lineRule="auto"/>
              <w:ind w:right="-107"/>
              <w:jc w:val="center"/>
              <w:rPr>
                <w:rFonts w:ascii="Sylfaen" w:hAnsi="Sylfaen" w:cs="Times New Roman"/>
                <w:sz w:val="20"/>
                <w:szCs w:val="20"/>
              </w:rPr>
            </w:pPr>
          </w:p>
        </w:tc>
        <w:tc>
          <w:tcPr>
            <w:tcW w:w="567" w:type="dxa"/>
          </w:tcPr>
          <w:p w14:paraId="33015283" w14:textId="77777777" w:rsidR="00F10A68" w:rsidRPr="000D16EA" w:rsidRDefault="00F10A68" w:rsidP="0000657F">
            <w:pPr>
              <w:spacing w:after="0" w:line="240" w:lineRule="auto"/>
              <w:ind w:right="-107"/>
              <w:jc w:val="center"/>
              <w:rPr>
                <w:rFonts w:ascii="Sylfaen" w:hAnsi="Sylfaen" w:cs="Times New Roman"/>
                <w:sz w:val="20"/>
                <w:szCs w:val="20"/>
              </w:rPr>
            </w:pPr>
          </w:p>
        </w:tc>
      </w:tr>
      <w:tr w:rsidR="00F10A68" w:rsidRPr="000D16EA" w14:paraId="7288D3EE" w14:textId="77777777" w:rsidTr="00011769">
        <w:trPr>
          <w:trHeight w:val="291"/>
          <w:jc w:val="center"/>
        </w:trPr>
        <w:tc>
          <w:tcPr>
            <w:tcW w:w="705" w:type="dxa"/>
            <w:vAlign w:val="center"/>
          </w:tcPr>
          <w:p w14:paraId="7DD0684D" w14:textId="1EEBC167" w:rsidR="00F10A68" w:rsidRPr="000D16EA" w:rsidRDefault="00F10A68" w:rsidP="0000657F">
            <w:pPr>
              <w:spacing w:after="0" w:line="240" w:lineRule="auto"/>
              <w:ind w:right="-107"/>
              <w:rPr>
                <w:rFonts w:ascii="Sylfaen" w:hAnsi="Sylfaen" w:cs="Times New Roman"/>
                <w:b/>
                <w:sz w:val="20"/>
                <w:szCs w:val="20"/>
              </w:rPr>
            </w:pPr>
            <w:r w:rsidRPr="000D16EA">
              <w:rPr>
                <w:rFonts w:ascii="Sylfaen" w:hAnsi="Sylfaen" w:cs="Times New Roman"/>
                <w:b/>
                <w:sz w:val="20"/>
                <w:szCs w:val="20"/>
              </w:rPr>
              <w:t>3.1</w:t>
            </w:r>
          </w:p>
        </w:tc>
        <w:tc>
          <w:tcPr>
            <w:tcW w:w="4296" w:type="dxa"/>
            <w:vAlign w:val="bottom"/>
          </w:tcPr>
          <w:p w14:paraId="3F3E4B95" w14:textId="51F64172" w:rsidR="00F10A68" w:rsidRPr="000D16EA" w:rsidRDefault="00F10A68" w:rsidP="0000657F">
            <w:pPr>
              <w:spacing w:after="0" w:line="240" w:lineRule="auto"/>
              <w:rPr>
                <w:rFonts w:ascii="Sylfaen" w:eastAsia="Times New Roman" w:hAnsi="Sylfaen" w:cs="Times New Roman"/>
                <w:color w:val="000000"/>
                <w:sz w:val="20"/>
                <w:szCs w:val="20"/>
              </w:rPr>
            </w:pPr>
            <w:r w:rsidRPr="000D16EA">
              <w:rPr>
                <w:rFonts w:ascii="Sylfaen" w:eastAsia="Times New Roman" w:hAnsi="Sylfaen" w:cs="Times New Roman"/>
                <w:color w:val="000000"/>
                <w:sz w:val="20"/>
                <w:szCs w:val="20"/>
              </w:rPr>
              <w:t>Professional practice</w:t>
            </w:r>
          </w:p>
        </w:tc>
        <w:tc>
          <w:tcPr>
            <w:tcW w:w="452" w:type="dxa"/>
          </w:tcPr>
          <w:p w14:paraId="53E66579" w14:textId="7361E62F" w:rsidR="00F10A68" w:rsidRPr="000D16EA" w:rsidRDefault="00F10A68"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10</w:t>
            </w:r>
          </w:p>
        </w:tc>
        <w:tc>
          <w:tcPr>
            <w:tcW w:w="507" w:type="dxa"/>
          </w:tcPr>
          <w:p w14:paraId="48CFC4B3" w14:textId="35F936FF" w:rsidR="00F10A68" w:rsidRPr="000D16EA" w:rsidRDefault="00F10A68"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All training courses</w:t>
            </w:r>
          </w:p>
        </w:tc>
        <w:tc>
          <w:tcPr>
            <w:tcW w:w="627" w:type="dxa"/>
            <w:gridSpan w:val="2"/>
          </w:tcPr>
          <w:p w14:paraId="65B9D686" w14:textId="0C9A1669" w:rsidR="00F10A68" w:rsidRPr="000D16EA" w:rsidRDefault="00F10A68" w:rsidP="00F10A68">
            <w:pPr>
              <w:spacing w:after="0" w:line="240" w:lineRule="auto"/>
              <w:ind w:right="-107"/>
              <w:rPr>
                <w:rFonts w:ascii="Sylfaen" w:hAnsi="Sylfaen" w:cs="Times New Roman"/>
                <w:sz w:val="20"/>
                <w:szCs w:val="20"/>
              </w:rPr>
            </w:pPr>
            <w:r w:rsidRPr="000D16EA">
              <w:rPr>
                <w:rFonts w:ascii="Sylfaen" w:hAnsi="Sylfaen" w:cs="Times New Roman"/>
                <w:sz w:val="20"/>
                <w:szCs w:val="20"/>
              </w:rPr>
              <w:t>250</w:t>
            </w:r>
          </w:p>
        </w:tc>
        <w:tc>
          <w:tcPr>
            <w:tcW w:w="660" w:type="dxa"/>
          </w:tcPr>
          <w:p w14:paraId="2567C82B" w14:textId="447CC7E6" w:rsidR="00F10A68" w:rsidRPr="000D16EA" w:rsidRDefault="00F10A68" w:rsidP="00F10A68">
            <w:pPr>
              <w:spacing w:after="0" w:line="240" w:lineRule="auto"/>
              <w:ind w:right="-107"/>
              <w:rPr>
                <w:rFonts w:ascii="Sylfaen" w:hAnsi="Sylfaen" w:cs="Times New Roman"/>
                <w:b/>
                <w:sz w:val="20"/>
                <w:szCs w:val="20"/>
              </w:rPr>
            </w:pPr>
            <w:r w:rsidRPr="000D16EA">
              <w:rPr>
                <w:rFonts w:ascii="Sylfaen" w:hAnsi="Sylfaen" w:cs="Times New Roman"/>
                <w:b/>
                <w:sz w:val="20"/>
                <w:szCs w:val="20"/>
              </w:rPr>
              <w:t>180</w:t>
            </w:r>
          </w:p>
        </w:tc>
        <w:tc>
          <w:tcPr>
            <w:tcW w:w="747" w:type="dxa"/>
          </w:tcPr>
          <w:p w14:paraId="1976EC45" w14:textId="77777777" w:rsidR="00F10A68" w:rsidRPr="000D16EA" w:rsidRDefault="00F10A68" w:rsidP="0000657F">
            <w:pPr>
              <w:spacing w:after="0" w:line="240" w:lineRule="auto"/>
              <w:ind w:right="-107"/>
              <w:jc w:val="center"/>
              <w:rPr>
                <w:rFonts w:ascii="Sylfaen" w:hAnsi="Sylfaen" w:cs="Times New Roman"/>
                <w:sz w:val="20"/>
                <w:szCs w:val="20"/>
              </w:rPr>
            </w:pPr>
          </w:p>
        </w:tc>
        <w:tc>
          <w:tcPr>
            <w:tcW w:w="672" w:type="dxa"/>
          </w:tcPr>
          <w:p w14:paraId="0252D3F5" w14:textId="1F774C9B" w:rsidR="00F10A68" w:rsidRPr="000D16EA" w:rsidRDefault="00F10A68" w:rsidP="0000657F">
            <w:pPr>
              <w:spacing w:after="0" w:line="240" w:lineRule="auto"/>
              <w:ind w:right="-107"/>
              <w:jc w:val="center"/>
              <w:rPr>
                <w:rFonts w:ascii="Sylfaen" w:hAnsi="Sylfaen" w:cs="Times New Roman"/>
                <w:b/>
                <w:sz w:val="20"/>
                <w:szCs w:val="20"/>
              </w:rPr>
            </w:pPr>
            <w:r w:rsidRPr="000D16EA">
              <w:rPr>
                <w:rFonts w:ascii="Sylfaen" w:hAnsi="Sylfaen" w:cs="Times New Roman"/>
                <w:b/>
                <w:sz w:val="20"/>
                <w:szCs w:val="20"/>
              </w:rPr>
              <w:t>3</w:t>
            </w:r>
          </w:p>
        </w:tc>
        <w:tc>
          <w:tcPr>
            <w:tcW w:w="2029" w:type="dxa"/>
          </w:tcPr>
          <w:p w14:paraId="3E9A1D05" w14:textId="1AB19945" w:rsidR="00F10A68" w:rsidRPr="000D16EA" w:rsidRDefault="00F10A68" w:rsidP="0000657F">
            <w:pPr>
              <w:spacing w:after="0" w:line="240" w:lineRule="auto"/>
              <w:jc w:val="center"/>
              <w:rPr>
                <w:rFonts w:ascii="Sylfaen" w:hAnsi="Sylfaen" w:cs="Times New Roman"/>
                <w:b/>
                <w:sz w:val="20"/>
                <w:szCs w:val="20"/>
              </w:rPr>
            </w:pPr>
            <w:r w:rsidRPr="000D16EA">
              <w:rPr>
                <w:rFonts w:ascii="Sylfaen" w:hAnsi="Sylfaen" w:cs="Times New Roman"/>
                <w:b/>
                <w:sz w:val="20"/>
                <w:szCs w:val="20"/>
              </w:rPr>
              <w:t>183</w:t>
            </w:r>
          </w:p>
        </w:tc>
        <w:tc>
          <w:tcPr>
            <w:tcW w:w="856" w:type="dxa"/>
          </w:tcPr>
          <w:p w14:paraId="39581971" w14:textId="1683997B" w:rsidR="00F10A68" w:rsidRPr="000D16EA" w:rsidRDefault="00F10A68" w:rsidP="00EE6060">
            <w:pPr>
              <w:spacing w:after="0" w:line="240" w:lineRule="auto"/>
              <w:ind w:right="-107"/>
              <w:rPr>
                <w:rFonts w:ascii="Sylfaen" w:hAnsi="Sylfaen" w:cs="Times New Roman"/>
                <w:b/>
                <w:sz w:val="20"/>
                <w:szCs w:val="20"/>
              </w:rPr>
            </w:pPr>
            <w:r w:rsidRPr="000D16EA">
              <w:rPr>
                <w:rFonts w:ascii="Sylfaen" w:hAnsi="Sylfaen" w:cs="Times New Roman"/>
                <w:b/>
                <w:sz w:val="20"/>
                <w:szCs w:val="20"/>
              </w:rPr>
              <w:t>67</w:t>
            </w:r>
          </w:p>
        </w:tc>
        <w:tc>
          <w:tcPr>
            <w:tcW w:w="601" w:type="dxa"/>
            <w:gridSpan w:val="3"/>
          </w:tcPr>
          <w:p w14:paraId="03D4DF9E" w14:textId="77777777" w:rsidR="00F10A68" w:rsidRPr="000D16EA" w:rsidRDefault="00F10A68" w:rsidP="0000657F">
            <w:pPr>
              <w:spacing w:after="0" w:line="240" w:lineRule="auto"/>
              <w:ind w:right="-107"/>
              <w:jc w:val="center"/>
              <w:rPr>
                <w:rFonts w:ascii="Sylfaen" w:hAnsi="Sylfaen" w:cs="Times New Roman"/>
                <w:sz w:val="20"/>
                <w:szCs w:val="20"/>
              </w:rPr>
            </w:pPr>
          </w:p>
        </w:tc>
        <w:tc>
          <w:tcPr>
            <w:tcW w:w="647" w:type="dxa"/>
            <w:gridSpan w:val="2"/>
          </w:tcPr>
          <w:p w14:paraId="18936287" w14:textId="77777777" w:rsidR="00F10A68" w:rsidRPr="000D16EA" w:rsidRDefault="00F10A68" w:rsidP="0000657F">
            <w:pPr>
              <w:spacing w:after="0" w:line="240" w:lineRule="auto"/>
              <w:ind w:right="-107"/>
              <w:jc w:val="center"/>
              <w:rPr>
                <w:rFonts w:ascii="Sylfaen" w:hAnsi="Sylfaen" w:cs="Times New Roman"/>
                <w:sz w:val="20"/>
                <w:szCs w:val="20"/>
              </w:rPr>
            </w:pPr>
          </w:p>
        </w:tc>
        <w:tc>
          <w:tcPr>
            <w:tcW w:w="453" w:type="dxa"/>
          </w:tcPr>
          <w:p w14:paraId="69379C5F" w14:textId="77777777" w:rsidR="00F10A68" w:rsidRPr="000D16EA" w:rsidRDefault="00F10A68" w:rsidP="0000657F">
            <w:pPr>
              <w:spacing w:after="0" w:line="240" w:lineRule="auto"/>
              <w:ind w:right="-107"/>
              <w:jc w:val="center"/>
              <w:rPr>
                <w:rFonts w:ascii="Sylfaen" w:hAnsi="Sylfaen" w:cs="Times New Roman"/>
                <w:sz w:val="20"/>
                <w:szCs w:val="20"/>
              </w:rPr>
            </w:pPr>
          </w:p>
        </w:tc>
        <w:tc>
          <w:tcPr>
            <w:tcW w:w="564" w:type="dxa"/>
          </w:tcPr>
          <w:p w14:paraId="1576E5B8" w14:textId="77777777" w:rsidR="00F10A68" w:rsidRPr="000D16EA" w:rsidRDefault="00F10A68" w:rsidP="0000657F">
            <w:pPr>
              <w:spacing w:after="0" w:line="240" w:lineRule="auto"/>
              <w:ind w:right="-107"/>
              <w:jc w:val="center"/>
              <w:rPr>
                <w:rFonts w:ascii="Sylfaen" w:hAnsi="Sylfaen" w:cs="Times New Roman"/>
                <w:sz w:val="20"/>
                <w:szCs w:val="20"/>
              </w:rPr>
            </w:pPr>
          </w:p>
        </w:tc>
        <w:tc>
          <w:tcPr>
            <w:tcW w:w="567" w:type="dxa"/>
          </w:tcPr>
          <w:p w14:paraId="0D578B54" w14:textId="72CFFD37" w:rsidR="00F10A68" w:rsidRPr="000D16EA" w:rsidRDefault="00F10A68" w:rsidP="00F10A68">
            <w:pPr>
              <w:spacing w:after="0" w:line="240" w:lineRule="auto"/>
              <w:ind w:right="-107"/>
              <w:rPr>
                <w:rFonts w:ascii="Sylfaen" w:hAnsi="Sylfaen" w:cs="Times New Roman"/>
                <w:b/>
                <w:sz w:val="20"/>
                <w:szCs w:val="20"/>
              </w:rPr>
            </w:pPr>
            <w:r w:rsidRPr="000D16EA">
              <w:rPr>
                <w:rFonts w:ascii="Sylfaen" w:hAnsi="Sylfaen" w:cs="Times New Roman"/>
                <w:b/>
                <w:sz w:val="20"/>
                <w:szCs w:val="20"/>
              </w:rPr>
              <w:t>10</w:t>
            </w:r>
          </w:p>
        </w:tc>
      </w:tr>
      <w:tr w:rsidR="00F10A68" w:rsidRPr="000D16EA" w14:paraId="44A393F9" w14:textId="77777777" w:rsidTr="00011769">
        <w:trPr>
          <w:trHeight w:val="291"/>
          <w:jc w:val="center"/>
        </w:trPr>
        <w:tc>
          <w:tcPr>
            <w:tcW w:w="5001" w:type="dxa"/>
            <w:gridSpan w:val="2"/>
            <w:vAlign w:val="center"/>
          </w:tcPr>
          <w:p w14:paraId="0D925938" w14:textId="11753A6B" w:rsidR="00F10A68" w:rsidRPr="000D16EA" w:rsidRDefault="00F10A68" w:rsidP="00F10A68">
            <w:pPr>
              <w:spacing w:after="0" w:line="240" w:lineRule="auto"/>
              <w:jc w:val="center"/>
              <w:rPr>
                <w:rFonts w:ascii="Sylfaen" w:eastAsia="Times New Roman" w:hAnsi="Sylfaen" w:cs="Times New Roman"/>
                <w:b/>
                <w:color w:val="000000"/>
                <w:sz w:val="20"/>
                <w:szCs w:val="20"/>
              </w:rPr>
            </w:pPr>
            <w:r w:rsidRPr="000D16EA">
              <w:rPr>
                <w:rFonts w:ascii="Sylfaen" w:eastAsia="Times New Roman" w:hAnsi="Sylfaen" w:cs="Times New Roman"/>
                <w:b/>
                <w:color w:val="000000"/>
                <w:sz w:val="20"/>
                <w:szCs w:val="20"/>
              </w:rPr>
              <w:t>Total</w:t>
            </w:r>
          </w:p>
        </w:tc>
        <w:tc>
          <w:tcPr>
            <w:tcW w:w="452" w:type="dxa"/>
          </w:tcPr>
          <w:p w14:paraId="427576B6" w14:textId="1621BCF3" w:rsidR="00F10A68" w:rsidRPr="000D16EA" w:rsidRDefault="00F10A68"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10</w:t>
            </w:r>
          </w:p>
        </w:tc>
        <w:tc>
          <w:tcPr>
            <w:tcW w:w="507" w:type="dxa"/>
          </w:tcPr>
          <w:p w14:paraId="2F57F4E4" w14:textId="77777777" w:rsidR="00F10A68" w:rsidRPr="000D16EA" w:rsidRDefault="00F10A68" w:rsidP="0000657F">
            <w:pPr>
              <w:spacing w:after="0" w:line="240" w:lineRule="auto"/>
              <w:ind w:right="-107"/>
              <w:jc w:val="center"/>
              <w:rPr>
                <w:rFonts w:ascii="Sylfaen" w:hAnsi="Sylfaen" w:cs="Times New Roman"/>
                <w:sz w:val="20"/>
                <w:szCs w:val="20"/>
              </w:rPr>
            </w:pPr>
          </w:p>
        </w:tc>
        <w:tc>
          <w:tcPr>
            <w:tcW w:w="627" w:type="dxa"/>
            <w:gridSpan w:val="2"/>
          </w:tcPr>
          <w:p w14:paraId="5C5AA153" w14:textId="34EDF478" w:rsidR="00F10A68" w:rsidRPr="000D16EA" w:rsidRDefault="00F10A68"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250</w:t>
            </w:r>
          </w:p>
        </w:tc>
        <w:tc>
          <w:tcPr>
            <w:tcW w:w="660" w:type="dxa"/>
          </w:tcPr>
          <w:p w14:paraId="1BEBC678" w14:textId="5AB01C30" w:rsidR="00F10A68" w:rsidRPr="000D16EA" w:rsidRDefault="00F10A68" w:rsidP="0000657F">
            <w:pPr>
              <w:spacing w:after="0" w:line="240" w:lineRule="auto"/>
              <w:ind w:right="-107"/>
              <w:jc w:val="center"/>
              <w:rPr>
                <w:rFonts w:ascii="Sylfaen" w:hAnsi="Sylfaen" w:cs="Times New Roman"/>
                <w:b/>
                <w:sz w:val="20"/>
                <w:szCs w:val="20"/>
              </w:rPr>
            </w:pPr>
            <w:r w:rsidRPr="000D16EA">
              <w:rPr>
                <w:rFonts w:ascii="Sylfaen" w:hAnsi="Sylfaen" w:cs="Times New Roman"/>
                <w:b/>
                <w:sz w:val="20"/>
                <w:szCs w:val="20"/>
              </w:rPr>
              <w:t>180</w:t>
            </w:r>
          </w:p>
        </w:tc>
        <w:tc>
          <w:tcPr>
            <w:tcW w:w="747" w:type="dxa"/>
          </w:tcPr>
          <w:p w14:paraId="3F29B0DA" w14:textId="77777777" w:rsidR="00F10A68" w:rsidRPr="000D16EA" w:rsidRDefault="00F10A68" w:rsidP="0000657F">
            <w:pPr>
              <w:spacing w:after="0" w:line="240" w:lineRule="auto"/>
              <w:ind w:right="-107"/>
              <w:jc w:val="center"/>
              <w:rPr>
                <w:rFonts w:ascii="Sylfaen" w:hAnsi="Sylfaen" w:cs="Times New Roman"/>
                <w:sz w:val="20"/>
                <w:szCs w:val="20"/>
              </w:rPr>
            </w:pPr>
          </w:p>
        </w:tc>
        <w:tc>
          <w:tcPr>
            <w:tcW w:w="672" w:type="dxa"/>
          </w:tcPr>
          <w:p w14:paraId="3D726B12" w14:textId="41BF8B5A" w:rsidR="00F10A68" w:rsidRPr="000D16EA" w:rsidRDefault="00F10A68" w:rsidP="0000657F">
            <w:pPr>
              <w:spacing w:after="0" w:line="240" w:lineRule="auto"/>
              <w:ind w:right="-107"/>
              <w:jc w:val="center"/>
              <w:rPr>
                <w:rFonts w:ascii="Sylfaen" w:hAnsi="Sylfaen" w:cs="Times New Roman"/>
                <w:b/>
                <w:sz w:val="20"/>
                <w:szCs w:val="20"/>
              </w:rPr>
            </w:pPr>
            <w:r w:rsidRPr="000D16EA">
              <w:rPr>
                <w:rFonts w:ascii="Sylfaen" w:hAnsi="Sylfaen" w:cs="Times New Roman"/>
                <w:b/>
                <w:sz w:val="20"/>
                <w:szCs w:val="20"/>
              </w:rPr>
              <w:t>3</w:t>
            </w:r>
          </w:p>
        </w:tc>
        <w:tc>
          <w:tcPr>
            <w:tcW w:w="2029" w:type="dxa"/>
          </w:tcPr>
          <w:p w14:paraId="69825D24" w14:textId="0CD59D2B" w:rsidR="00F10A68" w:rsidRPr="000D16EA" w:rsidRDefault="00F10A68" w:rsidP="0000657F">
            <w:pPr>
              <w:spacing w:after="0" w:line="240" w:lineRule="auto"/>
              <w:jc w:val="center"/>
              <w:rPr>
                <w:rFonts w:ascii="Sylfaen" w:hAnsi="Sylfaen" w:cs="Times New Roman"/>
                <w:b/>
                <w:sz w:val="20"/>
                <w:szCs w:val="20"/>
              </w:rPr>
            </w:pPr>
            <w:r w:rsidRPr="000D16EA">
              <w:rPr>
                <w:rFonts w:ascii="Sylfaen" w:hAnsi="Sylfaen" w:cs="Times New Roman"/>
                <w:b/>
                <w:sz w:val="20"/>
                <w:szCs w:val="20"/>
              </w:rPr>
              <w:t>183</w:t>
            </w:r>
          </w:p>
        </w:tc>
        <w:tc>
          <w:tcPr>
            <w:tcW w:w="856" w:type="dxa"/>
          </w:tcPr>
          <w:p w14:paraId="493C127B" w14:textId="55EAA4A9" w:rsidR="00F10A68" w:rsidRPr="000D16EA" w:rsidRDefault="00F10A68" w:rsidP="00EE6060">
            <w:pPr>
              <w:spacing w:after="0" w:line="240" w:lineRule="auto"/>
              <w:ind w:right="-107"/>
              <w:rPr>
                <w:rFonts w:ascii="Sylfaen" w:hAnsi="Sylfaen" w:cs="Times New Roman"/>
                <w:b/>
                <w:sz w:val="20"/>
                <w:szCs w:val="20"/>
              </w:rPr>
            </w:pPr>
            <w:r w:rsidRPr="000D16EA">
              <w:rPr>
                <w:rFonts w:ascii="Sylfaen" w:hAnsi="Sylfaen" w:cs="Times New Roman"/>
                <w:b/>
                <w:sz w:val="20"/>
                <w:szCs w:val="20"/>
              </w:rPr>
              <w:t>67</w:t>
            </w:r>
          </w:p>
        </w:tc>
        <w:tc>
          <w:tcPr>
            <w:tcW w:w="601" w:type="dxa"/>
            <w:gridSpan w:val="3"/>
          </w:tcPr>
          <w:p w14:paraId="209DE1CF" w14:textId="77777777" w:rsidR="00F10A68" w:rsidRPr="000D16EA" w:rsidRDefault="00F10A68" w:rsidP="0000657F">
            <w:pPr>
              <w:spacing w:after="0" w:line="240" w:lineRule="auto"/>
              <w:ind w:right="-107"/>
              <w:jc w:val="center"/>
              <w:rPr>
                <w:rFonts w:ascii="Sylfaen" w:hAnsi="Sylfaen" w:cs="Times New Roman"/>
                <w:sz w:val="20"/>
                <w:szCs w:val="20"/>
              </w:rPr>
            </w:pPr>
          </w:p>
        </w:tc>
        <w:tc>
          <w:tcPr>
            <w:tcW w:w="647" w:type="dxa"/>
            <w:gridSpan w:val="2"/>
          </w:tcPr>
          <w:p w14:paraId="63EC95F8" w14:textId="77777777" w:rsidR="00F10A68" w:rsidRPr="000D16EA" w:rsidRDefault="00F10A68" w:rsidP="0000657F">
            <w:pPr>
              <w:spacing w:after="0" w:line="240" w:lineRule="auto"/>
              <w:ind w:right="-107"/>
              <w:jc w:val="center"/>
              <w:rPr>
                <w:rFonts w:ascii="Sylfaen" w:hAnsi="Sylfaen" w:cs="Times New Roman"/>
                <w:sz w:val="20"/>
                <w:szCs w:val="20"/>
              </w:rPr>
            </w:pPr>
          </w:p>
        </w:tc>
        <w:tc>
          <w:tcPr>
            <w:tcW w:w="453" w:type="dxa"/>
          </w:tcPr>
          <w:p w14:paraId="064227C9" w14:textId="77777777" w:rsidR="00F10A68" w:rsidRPr="000D16EA" w:rsidRDefault="00F10A68" w:rsidP="0000657F">
            <w:pPr>
              <w:spacing w:after="0" w:line="240" w:lineRule="auto"/>
              <w:ind w:right="-107"/>
              <w:jc w:val="center"/>
              <w:rPr>
                <w:rFonts w:ascii="Sylfaen" w:hAnsi="Sylfaen" w:cs="Times New Roman"/>
                <w:sz w:val="20"/>
                <w:szCs w:val="20"/>
              </w:rPr>
            </w:pPr>
          </w:p>
        </w:tc>
        <w:tc>
          <w:tcPr>
            <w:tcW w:w="564" w:type="dxa"/>
          </w:tcPr>
          <w:p w14:paraId="32FCF195" w14:textId="77777777" w:rsidR="00F10A68" w:rsidRPr="000D16EA" w:rsidRDefault="00F10A68" w:rsidP="0000657F">
            <w:pPr>
              <w:spacing w:after="0" w:line="240" w:lineRule="auto"/>
              <w:ind w:right="-107"/>
              <w:jc w:val="center"/>
              <w:rPr>
                <w:rFonts w:ascii="Sylfaen" w:hAnsi="Sylfaen" w:cs="Times New Roman"/>
                <w:sz w:val="20"/>
                <w:szCs w:val="20"/>
              </w:rPr>
            </w:pPr>
          </w:p>
        </w:tc>
        <w:tc>
          <w:tcPr>
            <w:tcW w:w="567" w:type="dxa"/>
          </w:tcPr>
          <w:p w14:paraId="2CCCB75F" w14:textId="2F7A05B6" w:rsidR="00F10A68" w:rsidRPr="000D16EA" w:rsidRDefault="00F10A68"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10</w:t>
            </w:r>
          </w:p>
        </w:tc>
      </w:tr>
      <w:tr w:rsidR="00AF2ADB" w:rsidRPr="000D16EA" w14:paraId="737A5E6F" w14:textId="77777777" w:rsidTr="00011769">
        <w:trPr>
          <w:trHeight w:val="291"/>
          <w:jc w:val="center"/>
        </w:trPr>
        <w:tc>
          <w:tcPr>
            <w:tcW w:w="705" w:type="dxa"/>
            <w:vAlign w:val="center"/>
          </w:tcPr>
          <w:p w14:paraId="7B6CBC26" w14:textId="63282FE1" w:rsidR="00AF2ADB" w:rsidRPr="000D16EA" w:rsidRDefault="00AF2ADB" w:rsidP="0000657F">
            <w:pPr>
              <w:spacing w:after="0" w:line="240" w:lineRule="auto"/>
              <w:ind w:right="-107"/>
              <w:rPr>
                <w:rFonts w:ascii="Sylfaen" w:hAnsi="Sylfaen" w:cs="Times New Roman"/>
                <w:b/>
                <w:sz w:val="20"/>
                <w:szCs w:val="20"/>
              </w:rPr>
            </w:pPr>
            <w:r w:rsidRPr="000D16EA">
              <w:rPr>
                <w:rFonts w:ascii="Sylfaen" w:hAnsi="Sylfaen" w:cs="Times New Roman"/>
                <w:b/>
                <w:sz w:val="20"/>
                <w:szCs w:val="20"/>
              </w:rPr>
              <w:t>4</w:t>
            </w:r>
          </w:p>
        </w:tc>
        <w:tc>
          <w:tcPr>
            <w:tcW w:w="10846" w:type="dxa"/>
            <w:gridSpan w:val="10"/>
            <w:vAlign w:val="bottom"/>
          </w:tcPr>
          <w:p w14:paraId="7A039857" w14:textId="43313AC0" w:rsidR="00AF2ADB" w:rsidRPr="000D16EA" w:rsidRDefault="00AF2ADB" w:rsidP="00AF2ADB">
            <w:pPr>
              <w:spacing w:after="0" w:line="240" w:lineRule="auto"/>
              <w:ind w:right="-107"/>
              <w:jc w:val="center"/>
              <w:rPr>
                <w:rFonts w:ascii="Sylfaen" w:hAnsi="Sylfaen" w:cs="Times New Roman"/>
                <w:b/>
                <w:sz w:val="20"/>
                <w:szCs w:val="20"/>
              </w:rPr>
            </w:pPr>
            <w:r w:rsidRPr="000D16EA">
              <w:rPr>
                <w:rFonts w:ascii="Sylfaen" w:hAnsi="Sylfaen" w:cs="Times New Roman"/>
                <w:b/>
                <w:sz w:val="20"/>
                <w:szCs w:val="20"/>
              </w:rPr>
              <w:t>Compulsory scientific research component</w:t>
            </w:r>
          </w:p>
        </w:tc>
        <w:tc>
          <w:tcPr>
            <w:tcW w:w="601" w:type="dxa"/>
            <w:gridSpan w:val="3"/>
          </w:tcPr>
          <w:p w14:paraId="76F84A7F" w14:textId="77777777" w:rsidR="00AF2ADB" w:rsidRPr="000D16EA" w:rsidRDefault="00AF2ADB" w:rsidP="0000657F">
            <w:pPr>
              <w:spacing w:after="0" w:line="240" w:lineRule="auto"/>
              <w:ind w:right="-107"/>
              <w:jc w:val="center"/>
              <w:rPr>
                <w:rFonts w:ascii="Sylfaen" w:hAnsi="Sylfaen" w:cs="Times New Roman"/>
                <w:sz w:val="20"/>
                <w:szCs w:val="20"/>
              </w:rPr>
            </w:pPr>
          </w:p>
        </w:tc>
        <w:tc>
          <w:tcPr>
            <w:tcW w:w="647" w:type="dxa"/>
            <w:gridSpan w:val="2"/>
          </w:tcPr>
          <w:p w14:paraId="2E4EE4F2" w14:textId="77777777" w:rsidR="00AF2ADB" w:rsidRPr="000D16EA" w:rsidRDefault="00AF2ADB" w:rsidP="0000657F">
            <w:pPr>
              <w:spacing w:after="0" w:line="240" w:lineRule="auto"/>
              <w:ind w:right="-107"/>
              <w:jc w:val="center"/>
              <w:rPr>
                <w:rFonts w:ascii="Sylfaen" w:hAnsi="Sylfaen" w:cs="Times New Roman"/>
                <w:sz w:val="20"/>
                <w:szCs w:val="20"/>
              </w:rPr>
            </w:pPr>
          </w:p>
        </w:tc>
        <w:tc>
          <w:tcPr>
            <w:tcW w:w="453" w:type="dxa"/>
          </w:tcPr>
          <w:p w14:paraId="23B1E6AA" w14:textId="77777777" w:rsidR="00AF2ADB" w:rsidRPr="000D16EA" w:rsidRDefault="00AF2ADB" w:rsidP="0000657F">
            <w:pPr>
              <w:spacing w:after="0" w:line="240" w:lineRule="auto"/>
              <w:ind w:right="-107"/>
              <w:jc w:val="center"/>
              <w:rPr>
                <w:rFonts w:ascii="Sylfaen" w:hAnsi="Sylfaen" w:cs="Times New Roman"/>
                <w:sz w:val="20"/>
                <w:szCs w:val="20"/>
              </w:rPr>
            </w:pPr>
          </w:p>
        </w:tc>
        <w:tc>
          <w:tcPr>
            <w:tcW w:w="564" w:type="dxa"/>
          </w:tcPr>
          <w:p w14:paraId="7AEADDEC" w14:textId="77777777" w:rsidR="00AF2ADB" w:rsidRPr="000D16EA" w:rsidRDefault="00AF2ADB" w:rsidP="0000657F">
            <w:pPr>
              <w:spacing w:after="0" w:line="240" w:lineRule="auto"/>
              <w:ind w:right="-107"/>
              <w:jc w:val="center"/>
              <w:rPr>
                <w:rFonts w:ascii="Sylfaen" w:hAnsi="Sylfaen" w:cs="Times New Roman"/>
                <w:sz w:val="20"/>
                <w:szCs w:val="20"/>
              </w:rPr>
            </w:pPr>
          </w:p>
        </w:tc>
        <w:tc>
          <w:tcPr>
            <w:tcW w:w="567" w:type="dxa"/>
          </w:tcPr>
          <w:p w14:paraId="1F50A298" w14:textId="77777777" w:rsidR="00AF2ADB" w:rsidRPr="000D16EA" w:rsidRDefault="00AF2ADB" w:rsidP="0000657F">
            <w:pPr>
              <w:spacing w:after="0" w:line="240" w:lineRule="auto"/>
              <w:ind w:right="-107"/>
              <w:jc w:val="center"/>
              <w:rPr>
                <w:rFonts w:ascii="Sylfaen" w:hAnsi="Sylfaen" w:cs="Times New Roman"/>
                <w:sz w:val="20"/>
                <w:szCs w:val="20"/>
              </w:rPr>
            </w:pPr>
          </w:p>
        </w:tc>
      </w:tr>
      <w:tr w:rsidR="00F10A68" w:rsidRPr="000D16EA" w14:paraId="6DB46404" w14:textId="77777777" w:rsidTr="00011769">
        <w:trPr>
          <w:trHeight w:val="291"/>
          <w:jc w:val="center"/>
        </w:trPr>
        <w:tc>
          <w:tcPr>
            <w:tcW w:w="705" w:type="dxa"/>
            <w:vAlign w:val="center"/>
          </w:tcPr>
          <w:p w14:paraId="4B80E4E3" w14:textId="1441D4F0" w:rsidR="00F10A68" w:rsidRPr="000D16EA" w:rsidRDefault="00F10A68" w:rsidP="0000657F">
            <w:pPr>
              <w:spacing w:after="0" w:line="240" w:lineRule="auto"/>
              <w:ind w:right="-107"/>
              <w:rPr>
                <w:rFonts w:ascii="Sylfaen" w:hAnsi="Sylfaen" w:cs="Times New Roman"/>
                <w:b/>
                <w:sz w:val="20"/>
                <w:szCs w:val="20"/>
              </w:rPr>
            </w:pPr>
            <w:r w:rsidRPr="000D16EA">
              <w:rPr>
                <w:rFonts w:ascii="Sylfaen" w:hAnsi="Sylfaen" w:cs="Times New Roman"/>
                <w:b/>
                <w:sz w:val="20"/>
                <w:szCs w:val="20"/>
              </w:rPr>
              <w:t>4.1</w:t>
            </w:r>
          </w:p>
        </w:tc>
        <w:tc>
          <w:tcPr>
            <w:tcW w:w="4296" w:type="dxa"/>
            <w:vAlign w:val="bottom"/>
          </w:tcPr>
          <w:p w14:paraId="2AD9C1E4" w14:textId="73FC0086" w:rsidR="00F10A68" w:rsidRPr="000D16EA" w:rsidRDefault="00F10A68" w:rsidP="0000657F">
            <w:pPr>
              <w:spacing w:after="0" w:line="240" w:lineRule="auto"/>
              <w:rPr>
                <w:rFonts w:ascii="Sylfaen" w:eastAsia="Times New Roman" w:hAnsi="Sylfaen" w:cs="Times New Roman"/>
                <w:b/>
                <w:color w:val="000000"/>
                <w:sz w:val="20"/>
                <w:szCs w:val="20"/>
              </w:rPr>
            </w:pPr>
            <w:r w:rsidRPr="000D16EA">
              <w:rPr>
                <w:rFonts w:ascii="Sylfaen" w:eastAsia="Times New Roman" w:hAnsi="Sylfaen" w:cs="Times New Roman"/>
                <w:color w:val="000000"/>
                <w:sz w:val="20"/>
                <w:szCs w:val="20"/>
              </w:rPr>
              <w:t>Performing and defending a Master’s thesis</w:t>
            </w:r>
          </w:p>
        </w:tc>
        <w:tc>
          <w:tcPr>
            <w:tcW w:w="452" w:type="dxa"/>
          </w:tcPr>
          <w:p w14:paraId="7EF0111B" w14:textId="17EF51BC" w:rsidR="00F10A68" w:rsidRPr="000D16EA" w:rsidRDefault="00F10A68"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20</w:t>
            </w:r>
          </w:p>
        </w:tc>
        <w:tc>
          <w:tcPr>
            <w:tcW w:w="507" w:type="dxa"/>
          </w:tcPr>
          <w:p w14:paraId="5ACD2B5F" w14:textId="30B33DB5" w:rsidR="00F10A68" w:rsidRPr="000D16EA" w:rsidRDefault="00F10A68" w:rsidP="00F10A68">
            <w:pPr>
              <w:spacing w:after="0" w:line="240" w:lineRule="auto"/>
              <w:ind w:right="-107"/>
              <w:rPr>
                <w:rFonts w:ascii="Sylfaen" w:hAnsi="Sylfaen" w:cs="Times New Roman"/>
                <w:sz w:val="20"/>
                <w:szCs w:val="20"/>
              </w:rPr>
            </w:pPr>
            <w:r w:rsidRPr="000D16EA">
              <w:rPr>
                <w:rFonts w:ascii="Sylfaen" w:hAnsi="Sylfaen" w:cs="Times New Roman"/>
                <w:sz w:val="20"/>
                <w:szCs w:val="20"/>
              </w:rPr>
              <w:t>All trai</w:t>
            </w:r>
            <w:r w:rsidRPr="000D16EA">
              <w:rPr>
                <w:rFonts w:ascii="Sylfaen" w:hAnsi="Sylfaen" w:cs="Times New Roman"/>
                <w:sz w:val="20"/>
                <w:szCs w:val="20"/>
              </w:rPr>
              <w:lastRenderedPageBreak/>
              <w:t>ning courses</w:t>
            </w:r>
          </w:p>
        </w:tc>
        <w:tc>
          <w:tcPr>
            <w:tcW w:w="627" w:type="dxa"/>
            <w:gridSpan w:val="2"/>
          </w:tcPr>
          <w:p w14:paraId="0C05D161" w14:textId="3AA49D03" w:rsidR="00F10A68" w:rsidRPr="000D16EA" w:rsidRDefault="00AF2ADB" w:rsidP="00AF2ADB">
            <w:pPr>
              <w:spacing w:after="0" w:line="240" w:lineRule="auto"/>
              <w:ind w:right="-107"/>
              <w:jc w:val="both"/>
              <w:rPr>
                <w:rFonts w:ascii="Sylfaen" w:hAnsi="Sylfaen" w:cs="Times New Roman"/>
                <w:sz w:val="20"/>
                <w:szCs w:val="20"/>
              </w:rPr>
            </w:pPr>
            <w:r w:rsidRPr="000D16EA">
              <w:rPr>
                <w:rFonts w:ascii="Sylfaen" w:hAnsi="Sylfaen" w:cs="Times New Roman"/>
                <w:sz w:val="20"/>
                <w:szCs w:val="20"/>
              </w:rPr>
              <w:lastRenderedPageBreak/>
              <w:t>500</w:t>
            </w:r>
          </w:p>
        </w:tc>
        <w:tc>
          <w:tcPr>
            <w:tcW w:w="660" w:type="dxa"/>
          </w:tcPr>
          <w:p w14:paraId="563E1F00" w14:textId="4B462C40" w:rsidR="00F10A68" w:rsidRPr="000D16EA" w:rsidRDefault="00AF2ADB" w:rsidP="00AF2ADB">
            <w:pPr>
              <w:spacing w:after="0" w:line="240" w:lineRule="auto"/>
              <w:ind w:right="-107"/>
              <w:rPr>
                <w:rFonts w:ascii="Sylfaen" w:hAnsi="Sylfaen" w:cs="Times New Roman"/>
                <w:sz w:val="20"/>
                <w:szCs w:val="20"/>
              </w:rPr>
            </w:pPr>
            <w:r w:rsidRPr="000D16EA">
              <w:rPr>
                <w:rFonts w:ascii="Sylfaen" w:hAnsi="Sylfaen" w:cs="Times New Roman"/>
                <w:sz w:val="20"/>
                <w:szCs w:val="20"/>
              </w:rPr>
              <w:t>15</w:t>
            </w:r>
          </w:p>
        </w:tc>
        <w:tc>
          <w:tcPr>
            <w:tcW w:w="747" w:type="dxa"/>
          </w:tcPr>
          <w:p w14:paraId="283815A6" w14:textId="77777777" w:rsidR="00F10A68" w:rsidRPr="000D16EA" w:rsidRDefault="00F10A68" w:rsidP="0000657F">
            <w:pPr>
              <w:spacing w:after="0" w:line="240" w:lineRule="auto"/>
              <w:ind w:right="-107"/>
              <w:jc w:val="center"/>
              <w:rPr>
                <w:rFonts w:ascii="Sylfaen" w:hAnsi="Sylfaen" w:cs="Times New Roman"/>
                <w:sz w:val="20"/>
                <w:szCs w:val="20"/>
              </w:rPr>
            </w:pPr>
          </w:p>
        </w:tc>
        <w:tc>
          <w:tcPr>
            <w:tcW w:w="672" w:type="dxa"/>
          </w:tcPr>
          <w:p w14:paraId="0AA34232" w14:textId="2DE8F84B" w:rsidR="00F10A68" w:rsidRPr="000D16EA" w:rsidRDefault="00AF2ADB"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0,5</w:t>
            </w:r>
          </w:p>
        </w:tc>
        <w:tc>
          <w:tcPr>
            <w:tcW w:w="2029" w:type="dxa"/>
          </w:tcPr>
          <w:p w14:paraId="342F372E" w14:textId="73326877" w:rsidR="00F10A68" w:rsidRPr="000D16EA" w:rsidRDefault="00AF2ADB"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15,5</w:t>
            </w:r>
          </w:p>
        </w:tc>
        <w:tc>
          <w:tcPr>
            <w:tcW w:w="856" w:type="dxa"/>
          </w:tcPr>
          <w:p w14:paraId="1264B056" w14:textId="07726D4D" w:rsidR="00F10A68" w:rsidRPr="000D16EA" w:rsidRDefault="00AF2ADB" w:rsidP="00EE6060">
            <w:pPr>
              <w:spacing w:after="0" w:line="240" w:lineRule="auto"/>
              <w:ind w:right="-107"/>
              <w:rPr>
                <w:rFonts w:ascii="Sylfaen" w:hAnsi="Sylfaen" w:cs="Times New Roman"/>
                <w:sz w:val="20"/>
                <w:szCs w:val="20"/>
              </w:rPr>
            </w:pPr>
            <w:r w:rsidRPr="000D16EA">
              <w:rPr>
                <w:rFonts w:ascii="Sylfaen" w:hAnsi="Sylfaen" w:cs="Times New Roman"/>
                <w:sz w:val="20"/>
                <w:szCs w:val="20"/>
              </w:rPr>
              <w:t>484,5</w:t>
            </w:r>
          </w:p>
        </w:tc>
        <w:tc>
          <w:tcPr>
            <w:tcW w:w="601" w:type="dxa"/>
            <w:gridSpan w:val="3"/>
          </w:tcPr>
          <w:p w14:paraId="3BCD97CD" w14:textId="77777777" w:rsidR="00F10A68" w:rsidRPr="000D16EA" w:rsidRDefault="00F10A68" w:rsidP="0000657F">
            <w:pPr>
              <w:spacing w:after="0" w:line="240" w:lineRule="auto"/>
              <w:ind w:right="-107"/>
              <w:jc w:val="center"/>
              <w:rPr>
                <w:rFonts w:ascii="Sylfaen" w:hAnsi="Sylfaen" w:cs="Times New Roman"/>
                <w:sz w:val="20"/>
                <w:szCs w:val="20"/>
              </w:rPr>
            </w:pPr>
          </w:p>
        </w:tc>
        <w:tc>
          <w:tcPr>
            <w:tcW w:w="647" w:type="dxa"/>
            <w:gridSpan w:val="2"/>
          </w:tcPr>
          <w:p w14:paraId="59457507" w14:textId="77777777" w:rsidR="00F10A68" w:rsidRPr="000D16EA" w:rsidRDefault="00F10A68" w:rsidP="0000657F">
            <w:pPr>
              <w:spacing w:after="0" w:line="240" w:lineRule="auto"/>
              <w:ind w:right="-107"/>
              <w:jc w:val="center"/>
              <w:rPr>
                <w:rFonts w:ascii="Sylfaen" w:hAnsi="Sylfaen" w:cs="Times New Roman"/>
                <w:sz w:val="20"/>
                <w:szCs w:val="20"/>
              </w:rPr>
            </w:pPr>
          </w:p>
        </w:tc>
        <w:tc>
          <w:tcPr>
            <w:tcW w:w="453" w:type="dxa"/>
          </w:tcPr>
          <w:p w14:paraId="58A77A6A" w14:textId="77777777" w:rsidR="00F10A68" w:rsidRPr="000D16EA" w:rsidRDefault="00F10A68" w:rsidP="0000657F">
            <w:pPr>
              <w:spacing w:after="0" w:line="240" w:lineRule="auto"/>
              <w:ind w:right="-107"/>
              <w:jc w:val="center"/>
              <w:rPr>
                <w:rFonts w:ascii="Sylfaen" w:hAnsi="Sylfaen" w:cs="Times New Roman"/>
                <w:sz w:val="20"/>
                <w:szCs w:val="20"/>
              </w:rPr>
            </w:pPr>
          </w:p>
        </w:tc>
        <w:tc>
          <w:tcPr>
            <w:tcW w:w="564" w:type="dxa"/>
          </w:tcPr>
          <w:p w14:paraId="2C100B6D" w14:textId="77777777" w:rsidR="00F10A68" w:rsidRPr="000D16EA" w:rsidRDefault="00F10A68" w:rsidP="0000657F">
            <w:pPr>
              <w:spacing w:after="0" w:line="240" w:lineRule="auto"/>
              <w:ind w:right="-107"/>
              <w:jc w:val="center"/>
              <w:rPr>
                <w:rFonts w:ascii="Sylfaen" w:hAnsi="Sylfaen" w:cs="Times New Roman"/>
                <w:sz w:val="20"/>
                <w:szCs w:val="20"/>
              </w:rPr>
            </w:pPr>
          </w:p>
        </w:tc>
        <w:tc>
          <w:tcPr>
            <w:tcW w:w="567" w:type="dxa"/>
          </w:tcPr>
          <w:p w14:paraId="7E93230B" w14:textId="77777777" w:rsidR="00F10A68" w:rsidRPr="000D16EA" w:rsidRDefault="00F10A68" w:rsidP="0000657F">
            <w:pPr>
              <w:spacing w:after="0" w:line="240" w:lineRule="auto"/>
              <w:ind w:right="-107"/>
              <w:jc w:val="center"/>
              <w:rPr>
                <w:rFonts w:ascii="Sylfaen" w:hAnsi="Sylfaen" w:cs="Times New Roman"/>
                <w:sz w:val="20"/>
                <w:szCs w:val="20"/>
              </w:rPr>
            </w:pPr>
          </w:p>
        </w:tc>
      </w:tr>
      <w:tr w:rsidR="00F10A68" w:rsidRPr="000D16EA" w14:paraId="31BF882E" w14:textId="77777777" w:rsidTr="00011769">
        <w:trPr>
          <w:trHeight w:val="291"/>
          <w:jc w:val="center"/>
        </w:trPr>
        <w:tc>
          <w:tcPr>
            <w:tcW w:w="5001" w:type="dxa"/>
            <w:gridSpan w:val="2"/>
            <w:vAlign w:val="center"/>
          </w:tcPr>
          <w:p w14:paraId="54E418F1" w14:textId="5489FB3E" w:rsidR="00F10A68" w:rsidRPr="000D16EA" w:rsidRDefault="00F10A68" w:rsidP="00F10A68">
            <w:pPr>
              <w:spacing w:after="0" w:line="240" w:lineRule="auto"/>
              <w:jc w:val="center"/>
              <w:rPr>
                <w:rFonts w:ascii="Sylfaen" w:eastAsia="Times New Roman" w:hAnsi="Sylfaen" w:cs="Times New Roman"/>
                <w:b/>
                <w:color w:val="000000"/>
                <w:sz w:val="20"/>
                <w:szCs w:val="20"/>
              </w:rPr>
            </w:pPr>
            <w:r w:rsidRPr="000D16EA">
              <w:rPr>
                <w:rFonts w:ascii="Sylfaen" w:eastAsia="Times New Roman" w:hAnsi="Sylfaen" w:cs="Times New Roman"/>
                <w:b/>
                <w:color w:val="000000"/>
                <w:sz w:val="20"/>
                <w:szCs w:val="20"/>
              </w:rPr>
              <w:lastRenderedPageBreak/>
              <w:t>Total</w:t>
            </w:r>
          </w:p>
        </w:tc>
        <w:tc>
          <w:tcPr>
            <w:tcW w:w="452" w:type="dxa"/>
          </w:tcPr>
          <w:p w14:paraId="4D9DB2B0" w14:textId="36CDB6C8" w:rsidR="00F10A68" w:rsidRPr="000D16EA" w:rsidRDefault="00F10A68"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20</w:t>
            </w:r>
          </w:p>
        </w:tc>
        <w:tc>
          <w:tcPr>
            <w:tcW w:w="507" w:type="dxa"/>
          </w:tcPr>
          <w:p w14:paraId="35DCDB50" w14:textId="77777777" w:rsidR="00F10A68" w:rsidRPr="000D16EA" w:rsidRDefault="00F10A68" w:rsidP="0000657F">
            <w:pPr>
              <w:spacing w:after="0" w:line="240" w:lineRule="auto"/>
              <w:ind w:right="-107"/>
              <w:jc w:val="center"/>
              <w:rPr>
                <w:rFonts w:ascii="Sylfaen" w:hAnsi="Sylfaen" w:cs="Times New Roman"/>
                <w:sz w:val="20"/>
                <w:szCs w:val="20"/>
              </w:rPr>
            </w:pPr>
          </w:p>
        </w:tc>
        <w:tc>
          <w:tcPr>
            <w:tcW w:w="627" w:type="dxa"/>
            <w:gridSpan w:val="2"/>
          </w:tcPr>
          <w:p w14:paraId="74D64993" w14:textId="6B82E52D" w:rsidR="00F10A68" w:rsidRPr="000D16EA" w:rsidRDefault="00AF2ADB"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500</w:t>
            </w:r>
          </w:p>
        </w:tc>
        <w:tc>
          <w:tcPr>
            <w:tcW w:w="660" w:type="dxa"/>
          </w:tcPr>
          <w:p w14:paraId="5BD19179" w14:textId="23D4C45A" w:rsidR="00F10A68" w:rsidRPr="000D16EA" w:rsidRDefault="00AF2ADB" w:rsidP="00AF2ADB">
            <w:pPr>
              <w:spacing w:after="0" w:line="240" w:lineRule="auto"/>
              <w:ind w:right="-107"/>
              <w:rPr>
                <w:rFonts w:ascii="Sylfaen" w:hAnsi="Sylfaen" w:cs="Times New Roman"/>
                <w:sz w:val="20"/>
                <w:szCs w:val="20"/>
              </w:rPr>
            </w:pPr>
            <w:r w:rsidRPr="000D16EA">
              <w:rPr>
                <w:rFonts w:ascii="Sylfaen" w:hAnsi="Sylfaen" w:cs="Times New Roman"/>
                <w:sz w:val="20"/>
                <w:szCs w:val="20"/>
              </w:rPr>
              <w:t>15</w:t>
            </w:r>
          </w:p>
        </w:tc>
        <w:tc>
          <w:tcPr>
            <w:tcW w:w="747" w:type="dxa"/>
          </w:tcPr>
          <w:p w14:paraId="11C6BF94" w14:textId="77777777" w:rsidR="00F10A68" w:rsidRPr="000D16EA" w:rsidRDefault="00F10A68" w:rsidP="0000657F">
            <w:pPr>
              <w:spacing w:after="0" w:line="240" w:lineRule="auto"/>
              <w:ind w:right="-107"/>
              <w:jc w:val="center"/>
              <w:rPr>
                <w:rFonts w:ascii="Sylfaen" w:hAnsi="Sylfaen" w:cs="Times New Roman"/>
                <w:sz w:val="20"/>
                <w:szCs w:val="20"/>
              </w:rPr>
            </w:pPr>
          </w:p>
        </w:tc>
        <w:tc>
          <w:tcPr>
            <w:tcW w:w="672" w:type="dxa"/>
          </w:tcPr>
          <w:p w14:paraId="10B04478" w14:textId="34F7B78C" w:rsidR="00F10A68" w:rsidRPr="000D16EA" w:rsidRDefault="00AF2ADB"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0,5</w:t>
            </w:r>
          </w:p>
        </w:tc>
        <w:tc>
          <w:tcPr>
            <w:tcW w:w="2029" w:type="dxa"/>
          </w:tcPr>
          <w:p w14:paraId="553F6FCE" w14:textId="13EEE533" w:rsidR="00F10A68" w:rsidRPr="000D16EA" w:rsidRDefault="00AF2ADB" w:rsidP="0000657F">
            <w:pPr>
              <w:spacing w:after="0" w:line="240" w:lineRule="auto"/>
              <w:jc w:val="center"/>
              <w:rPr>
                <w:rFonts w:ascii="Sylfaen" w:hAnsi="Sylfaen" w:cs="Times New Roman"/>
                <w:sz w:val="20"/>
                <w:szCs w:val="20"/>
              </w:rPr>
            </w:pPr>
            <w:r w:rsidRPr="000D16EA">
              <w:rPr>
                <w:rFonts w:ascii="Sylfaen" w:hAnsi="Sylfaen" w:cs="Times New Roman"/>
                <w:sz w:val="20"/>
                <w:szCs w:val="20"/>
              </w:rPr>
              <w:t>15,5</w:t>
            </w:r>
          </w:p>
        </w:tc>
        <w:tc>
          <w:tcPr>
            <w:tcW w:w="856" w:type="dxa"/>
          </w:tcPr>
          <w:p w14:paraId="7DB12539" w14:textId="54D85A00" w:rsidR="00F10A68" w:rsidRPr="000D16EA" w:rsidRDefault="00AF2ADB" w:rsidP="00EE6060">
            <w:pPr>
              <w:spacing w:after="0" w:line="240" w:lineRule="auto"/>
              <w:ind w:right="-107"/>
              <w:rPr>
                <w:rFonts w:ascii="Sylfaen" w:hAnsi="Sylfaen" w:cs="Times New Roman"/>
                <w:sz w:val="20"/>
                <w:szCs w:val="20"/>
              </w:rPr>
            </w:pPr>
            <w:r w:rsidRPr="000D16EA">
              <w:rPr>
                <w:rFonts w:ascii="Sylfaen" w:hAnsi="Sylfaen" w:cs="Times New Roman"/>
                <w:sz w:val="20"/>
                <w:szCs w:val="20"/>
              </w:rPr>
              <w:t>484,5</w:t>
            </w:r>
          </w:p>
        </w:tc>
        <w:tc>
          <w:tcPr>
            <w:tcW w:w="601" w:type="dxa"/>
            <w:gridSpan w:val="3"/>
          </w:tcPr>
          <w:p w14:paraId="0FEDF16C" w14:textId="77777777" w:rsidR="00F10A68" w:rsidRPr="000D16EA" w:rsidRDefault="00F10A68" w:rsidP="0000657F">
            <w:pPr>
              <w:spacing w:after="0" w:line="240" w:lineRule="auto"/>
              <w:ind w:right="-107"/>
              <w:jc w:val="center"/>
              <w:rPr>
                <w:rFonts w:ascii="Sylfaen" w:hAnsi="Sylfaen" w:cs="Times New Roman"/>
                <w:sz w:val="20"/>
                <w:szCs w:val="20"/>
              </w:rPr>
            </w:pPr>
          </w:p>
        </w:tc>
        <w:tc>
          <w:tcPr>
            <w:tcW w:w="647" w:type="dxa"/>
            <w:gridSpan w:val="2"/>
          </w:tcPr>
          <w:p w14:paraId="36537D7F" w14:textId="77777777" w:rsidR="00F10A68" w:rsidRPr="000D16EA" w:rsidRDefault="00F10A68" w:rsidP="0000657F">
            <w:pPr>
              <w:spacing w:after="0" w:line="240" w:lineRule="auto"/>
              <w:ind w:right="-107"/>
              <w:jc w:val="center"/>
              <w:rPr>
                <w:rFonts w:ascii="Sylfaen" w:hAnsi="Sylfaen" w:cs="Times New Roman"/>
                <w:sz w:val="20"/>
                <w:szCs w:val="20"/>
              </w:rPr>
            </w:pPr>
          </w:p>
        </w:tc>
        <w:tc>
          <w:tcPr>
            <w:tcW w:w="453" w:type="dxa"/>
          </w:tcPr>
          <w:p w14:paraId="3C0252FE" w14:textId="77777777" w:rsidR="00F10A68" w:rsidRPr="000D16EA" w:rsidRDefault="00F10A68" w:rsidP="0000657F">
            <w:pPr>
              <w:spacing w:after="0" w:line="240" w:lineRule="auto"/>
              <w:ind w:right="-107"/>
              <w:jc w:val="center"/>
              <w:rPr>
                <w:rFonts w:ascii="Sylfaen" w:hAnsi="Sylfaen" w:cs="Times New Roman"/>
                <w:sz w:val="20"/>
                <w:szCs w:val="20"/>
              </w:rPr>
            </w:pPr>
          </w:p>
        </w:tc>
        <w:tc>
          <w:tcPr>
            <w:tcW w:w="564" w:type="dxa"/>
          </w:tcPr>
          <w:p w14:paraId="4036BCA8" w14:textId="77777777" w:rsidR="00F10A68" w:rsidRPr="000D16EA" w:rsidRDefault="00F10A68" w:rsidP="0000657F">
            <w:pPr>
              <w:spacing w:after="0" w:line="240" w:lineRule="auto"/>
              <w:ind w:right="-107"/>
              <w:jc w:val="center"/>
              <w:rPr>
                <w:rFonts w:ascii="Sylfaen" w:hAnsi="Sylfaen" w:cs="Times New Roman"/>
                <w:sz w:val="20"/>
                <w:szCs w:val="20"/>
              </w:rPr>
            </w:pPr>
          </w:p>
        </w:tc>
        <w:tc>
          <w:tcPr>
            <w:tcW w:w="567" w:type="dxa"/>
          </w:tcPr>
          <w:p w14:paraId="0EF03F78" w14:textId="77777777" w:rsidR="00F10A68" w:rsidRPr="000D16EA" w:rsidRDefault="00F10A68" w:rsidP="0000657F">
            <w:pPr>
              <w:spacing w:after="0" w:line="240" w:lineRule="auto"/>
              <w:ind w:right="-107"/>
              <w:jc w:val="center"/>
              <w:rPr>
                <w:rFonts w:ascii="Sylfaen" w:hAnsi="Sylfaen" w:cs="Times New Roman"/>
                <w:sz w:val="20"/>
                <w:szCs w:val="20"/>
              </w:rPr>
            </w:pPr>
          </w:p>
        </w:tc>
      </w:tr>
      <w:tr w:rsidR="00F10A68" w:rsidRPr="000D16EA" w14:paraId="540F0543" w14:textId="77777777" w:rsidTr="00011769">
        <w:trPr>
          <w:trHeight w:val="291"/>
          <w:jc w:val="center"/>
        </w:trPr>
        <w:tc>
          <w:tcPr>
            <w:tcW w:w="5001" w:type="dxa"/>
            <w:gridSpan w:val="2"/>
            <w:vAlign w:val="center"/>
          </w:tcPr>
          <w:p w14:paraId="7C4AA819" w14:textId="34FE0D9B" w:rsidR="00F10A68" w:rsidRPr="000D16EA" w:rsidRDefault="00F10A68" w:rsidP="00F10A68">
            <w:pPr>
              <w:spacing w:after="0" w:line="240" w:lineRule="auto"/>
              <w:jc w:val="center"/>
              <w:rPr>
                <w:rFonts w:ascii="Sylfaen" w:eastAsia="Times New Roman" w:hAnsi="Sylfaen" w:cs="Times New Roman"/>
                <w:b/>
                <w:color w:val="000000"/>
                <w:sz w:val="20"/>
                <w:szCs w:val="20"/>
              </w:rPr>
            </w:pPr>
            <w:r w:rsidRPr="000D16EA">
              <w:rPr>
                <w:rFonts w:ascii="Sylfaen" w:eastAsia="Times New Roman" w:hAnsi="Sylfaen" w:cs="Times New Roman"/>
                <w:b/>
                <w:color w:val="000000"/>
                <w:sz w:val="20"/>
                <w:szCs w:val="20"/>
              </w:rPr>
              <w:t>Sum</w:t>
            </w:r>
          </w:p>
        </w:tc>
        <w:tc>
          <w:tcPr>
            <w:tcW w:w="452" w:type="dxa"/>
          </w:tcPr>
          <w:p w14:paraId="571FC3D6" w14:textId="4A1B0996" w:rsidR="00F10A68" w:rsidRPr="000D16EA" w:rsidRDefault="00F10A68"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120</w:t>
            </w:r>
          </w:p>
        </w:tc>
        <w:tc>
          <w:tcPr>
            <w:tcW w:w="507" w:type="dxa"/>
          </w:tcPr>
          <w:p w14:paraId="78A8D336" w14:textId="77777777" w:rsidR="00F10A68" w:rsidRPr="000D16EA" w:rsidRDefault="00F10A68" w:rsidP="0000657F">
            <w:pPr>
              <w:spacing w:after="0" w:line="240" w:lineRule="auto"/>
              <w:ind w:right="-107"/>
              <w:jc w:val="center"/>
              <w:rPr>
                <w:rFonts w:ascii="Sylfaen" w:hAnsi="Sylfaen" w:cs="Times New Roman"/>
                <w:sz w:val="20"/>
                <w:szCs w:val="20"/>
              </w:rPr>
            </w:pPr>
          </w:p>
        </w:tc>
        <w:tc>
          <w:tcPr>
            <w:tcW w:w="627" w:type="dxa"/>
            <w:gridSpan w:val="2"/>
          </w:tcPr>
          <w:p w14:paraId="7FBBC316" w14:textId="1C8F8A0B" w:rsidR="00F10A68" w:rsidRPr="000D16EA" w:rsidRDefault="00AF2ADB" w:rsidP="00AF2ADB">
            <w:pPr>
              <w:spacing w:after="0" w:line="240" w:lineRule="auto"/>
              <w:ind w:right="-107"/>
              <w:rPr>
                <w:rFonts w:ascii="Sylfaen" w:hAnsi="Sylfaen" w:cs="Times New Roman"/>
                <w:sz w:val="20"/>
                <w:szCs w:val="20"/>
              </w:rPr>
            </w:pPr>
            <w:r w:rsidRPr="000D16EA">
              <w:rPr>
                <w:rFonts w:ascii="Sylfaen" w:hAnsi="Sylfaen" w:cs="Times New Roman"/>
                <w:sz w:val="20"/>
                <w:szCs w:val="20"/>
              </w:rPr>
              <w:t>3000</w:t>
            </w:r>
          </w:p>
        </w:tc>
        <w:tc>
          <w:tcPr>
            <w:tcW w:w="660" w:type="dxa"/>
          </w:tcPr>
          <w:p w14:paraId="61382896" w14:textId="750955C6" w:rsidR="00F10A68" w:rsidRPr="000D16EA" w:rsidRDefault="00AF2ADB" w:rsidP="00AF2ADB">
            <w:pPr>
              <w:spacing w:after="0" w:line="240" w:lineRule="auto"/>
              <w:ind w:right="-107"/>
              <w:rPr>
                <w:rFonts w:ascii="Sylfaen" w:hAnsi="Sylfaen" w:cs="Times New Roman"/>
                <w:sz w:val="20"/>
                <w:szCs w:val="20"/>
              </w:rPr>
            </w:pPr>
            <w:r w:rsidRPr="000D16EA">
              <w:rPr>
                <w:rFonts w:ascii="Sylfaen" w:hAnsi="Sylfaen" w:cs="Times New Roman"/>
                <w:sz w:val="20"/>
                <w:szCs w:val="20"/>
              </w:rPr>
              <w:t>465/510</w:t>
            </w:r>
          </w:p>
        </w:tc>
        <w:tc>
          <w:tcPr>
            <w:tcW w:w="747" w:type="dxa"/>
          </w:tcPr>
          <w:p w14:paraId="4279FD99" w14:textId="7BFAEC1F" w:rsidR="00F10A68" w:rsidRPr="000D16EA" w:rsidRDefault="00AF2ADB" w:rsidP="00AF2ADB">
            <w:pPr>
              <w:spacing w:after="0" w:line="240" w:lineRule="auto"/>
              <w:ind w:right="-107"/>
              <w:rPr>
                <w:rFonts w:ascii="Sylfaen" w:hAnsi="Sylfaen" w:cs="Times New Roman"/>
                <w:sz w:val="20"/>
                <w:szCs w:val="20"/>
              </w:rPr>
            </w:pPr>
            <w:r w:rsidRPr="000D16EA">
              <w:rPr>
                <w:rFonts w:ascii="Sylfaen" w:hAnsi="Sylfaen" w:cs="Times New Roman"/>
                <w:sz w:val="20"/>
                <w:szCs w:val="20"/>
              </w:rPr>
              <w:t>540</w:t>
            </w:r>
          </w:p>
        </w:tc>
        <w:tc>
          <w:tcPr>
            <w:tcW w:w="672" w:type="dxa"/>
          </w:tcPr>
          <w:p w14:paraId="5D02C121" w14:textId="5F60134D" w:rsidR="00F10A68" w:rsidRPr="000D16EA" w:rsidRDefault="00AF2ADB"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57,5</w:t>
            </w:r>
          </w:p>
        </w:tc>
        <w:tc>
          <w:tcPr>
            <w:tcW w:w="2029" w:type="dxa"/>
          </w:tcPr>
          <w:p w14:paraId="4DB7F411" w14:textId="6BB5AD8E" w:rsidR="00F10A68" w:rsidRPr="000D16EA" w:rsidRDefault="00AF2ADB" w:rsidP="00AF2ADB">
            <w:pPr>
              <w:spacing w:after="0" w:line="240" w:lineRule="auto"/>
              <w:rPr>
                <w:rFonts w:ascii="Sylfaen" w:hAnsi="Sylfaen" w:cs="Times New Roman"/>
                <w:sz w:val="20"/>
                <w:szCs w:val="20"/>
              </w:rPr>
            </w:pPr>
            <w:r w:rsidRPr="000D16EA">
              <w:rPr>
                <w:rFonts w:ascii="Sylfaen" w:hAnsi="Sylfaen" w:cs="Times New Roman"/>
                <w:sz w:val="20"/>
                <w:szCs w:val="20"/>
              </w:rPr>
              <w:t>1062,5/1077,5</w:t>
            </w:r>
          </w:p>
        </w:tc>
        <w:tc>
          <w:tcPr>
            <w:tcW w:w="856" w:type="dxa"/>
          </w:tcPr>
          <w:p w14:paraId="251B0B4A" w14:textId="1D0C5E3A" w:rsidR="00F10A68" w:rsidRPr="000D16EA" w:rsidRDefault="00AF2ADB" w:rsidP="00EE6060">
            <w:pPr>
              <w:spacing w:after="0" w:line="240" w:lineRule="auto"/>
              <w:ind w:right="-107"/>
              <w:rPr>
                <w:rFonts w:ascii="Sylfaen" w:hAnsi="Sylfaen" w:cs="Times New Roman"/>
                <w:sz w:val="20"/>
                <w:szCs w:val="20"/>
              </w:rPr>
            </w:pPr>
            <w:r w:rsidRPr="000D16EA">
              <w:rPr>
                <w:rFonts w:ascii="Sylfaen" w:hAnsi="Sylfaen" w:cs="Times New Roman"/>
                <w:sz w:val="20"/>
                <w:szCs w:val="20"/>
              </w:rPr>
              <w:t>1935,5/1892,5</w:t>
            </w:r>
          </w:p>
        </w:tc>
        <w:tc>
          <w:tcPr>
            <w:tcW w:w="601" w:type="dxa"/>
            <w:gridSpan w:val="3"/>
          </w:tcPr>
          <w:p w14:paraId="198CEAEE" w14:textId="583BD6D8" w:rsidR="00F10A68" w:rsidRPr="000D16EA" w:rsidRDefault="00AF2ADB"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29</w:t>
            </w:r>
          </w:p>
        </w:tc>
        <w:tc>
          <w:tcPr>
            <w:tcW w:w="647" w:type="dxa"/>
            <w:gridSpan w:val="2"/>
          </w:tcPr>
          <w:p w14:paraId="4E1D6628" w14:textId="1511050F" w:rsidR="00F10A68" w:rsidRPr="000D16EA" w:rsidRDefault="00AF2ADB"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31</w:t>
            </w:r>
          </w:p>
        </w:tc>
        <w:tc>
          <w:tcPr>
            <w:tcW w:w="453" w:type="dxa"/>
          </w:tcPr>
          <w:p w14:paraId="58E4E120" w14:textId="13712B27" w:rsidR="00F10A68" w:rsidRPr="000D16EA" w:rsidRDefault="00AF2ADB"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30</w:t>
            </w:r>
          </w:p>
        </w:tc>
        <w:tc>
          <w:tcPr>
            <w:tcW w:w="564" w:type="dxa"/>
          </w:tcPr>
          <w:p w14:paraId="5F9D653C" w14:textId="77C463C9" w:rsidR="00F10A68" w:rsidRPr="000D16EA" w:rsidRDefault="00AF2ADB" w:rsidP="0000657F">
            <w:pPr>
              <w:spacing w:after="0" w:line="240" w:lineRule="auto"/>
              <w:ind w:right="-107"/>
              <w:jc w:val="center"/>
              <w:rPr>
                <w:rFonts w:ascii="Sylfaen" w:hAnsi="Sylfaen" w:cs="Times New Roman"/>
                <w:sz w:val="20"/>
                <w:szCs w:val="20"/>
              </w:rPr>
            </w:pPr>
            <w:r w:rsidRPr="000D16EA">
              <w:rPr>
                <w:rFonts w:ascii="Sylfaen" w:hAnsi="Sylfaen" w:cs="Times New Roman"/>
                <w:sz w:val="20"/>
                <w:szCs w:val="20"/>
              </w:rPr>
              <w:t>30</w:t>
            </w:r>
          </w:p>
        </w:tc>
        <w:tc>
          <w:tcPr>
            <w:tcW w:w="567" w:type="dxa"/>
          </w:tcPr>
          <w:p w14:paraId="34419C1E" w14:textId="77777777" w:rsidR="00F10A68" w:rsidRPr="000D16EA" w:rsidRDefault="00F10A68" w:rsidP="0000657F">
            <w:pPr>
              <w:spacing w:after="0" w:line="240" w:lineRule="auto"/>
              <w:ind w:right="-107"/>
              <w:jc w:val="center"/>
              <w:rPr>
                <w:rFonts w:ascii="Sylfaen" w:hAnsi="Sylfaen" w:cs="Times New Roman"/>
                <w:sz w:val="20"/>
                <w:szCs w:val="20"/>
              </w:rPr>
            </w:pPr>
          </w:p>
        </w:tc>
      </w:tr>
      <w:bookmarkEnd w:id="0"/>
    </w:tbl>
    <w:p w14:paraId="41C56556" w14:textId="77777777" w:rsidR="0000657F" w:rsidRPr="000D16EA" w:rsidRDefault="0000657F" w:rsidP="0000657F">
      <w:pPr>
        <w:spacing w:after="0" w:line="240" w:lineRule="auto"/>
        <w:rPr>
          <w:rFonts w:ascii="Sylfaen" w:hAnsi="Sylfaen" w:cs="Times New Roman"/>
          <w:b/>
          <w:sz w:val="20"/>
          <w:szCs w:val="20"/>
        </w:rPr>
      </w:pPr>
    </w:p>
    <w:p w14:paraId="4CCD65EA" w14:textId="77777777" w:rsidR="00AC69AE" w:rsidRPr="000D16EA" w:rsidRDefault="00AC69AE" w:rsidP="0000657F">
      <w:pPr>
        <w:spacing w:after="0" w:line="240" w:lineRule="auto"/>
        <w:rPr>
          <w:rFonts w:ascii="Sylfaen" w:hAnsi="Sylfaen"/>
          <w:b/>
          <w:sz w:val="20"/>
          <w:szCs w:val="20"/>
        </w:rPr>
      </w:pPr>
      <w:r w:rsidRPr="000D16EA">
        <w:rPr>
          <w:rFonts w:ascii="Sylfaen" w:hAnsi="Sylfaen"/>
          <w:b/>
          <w:sz w:val="20"/>
          <w:szCs w:val="20"/>
        </w:rPr>
        <w:tab/>
      </w:r>
      <w:r w:rsidRPr="000D16EA">
        <w:rPr>
          <w:rFonts w:ascii="Sylfaen" w:hAnsi="Sylfaen"/>
          <w:b/>
          <w:sz w:val="20"/>
          <w:szCs w:val="20"/>
        </w:rPr>
        <w:tab/>
      </w:r>
      <w:r w:rsidRPr="000D16EA">
        <w:rPr>
          <w:rFonts w:ascii="Sylfaen" w:hAnsi="Sylfaen"/>
          <w:b/>
          <w:sz w:val="20"/>
          <w:szCs w:val="20"/>
        </w:rPr>
        <w:tab/>
      </w:r>
      <w:r w:rsidRPr="000D16EA">
        <w:rPr>
          <w:rFonts w:ascii="Sylfaen" w:hAnsi="Sylfaen"/>
          <w:b/>
          <w:sz w:val="20"/>
          <w:szCs w:val="20"/>
        </w:rPr>
        <w:tab/>
      </w:r>
      <w:r w:rsidRPr="000D16EA">
        <w:rPr>
          <w:rFonts w:ascii="Sylfaen" w:hAnsi="Sylfaen"/>
          <w:b/>
          <w:sz w:val="20"/>
          <w:szCs w:val="20"/>
        </w:rPr>
        <w:tab/>
      </w:r>
      <w:r w:rsidRPr="000D16EA">
        <w:rPr>
          <w:rFonts w:ascii="Sylfaen" w:hAnsi="Sylfaen"/>
          <w:b/>
          <w:sz w:val="20"/>
          <w:szCs w:val="20"/>
        </w:rPr>
        <w:tab/>
      </w:r>
    </w:p>
    <w:p w14:paraId="6760FD51" w14:textId="77777777" w:rsidR="00E36773" w:rsidRPr="000D16EA" w:rsidRDefault="00E36773">
      <w:pPr>
        <w:spacing w:after="0" w:line="240" w:lineRule="auto"/>
        <w:rPr>
          <w:rFonts w:ascii="Sylfaen" w:hAnsi="Sylfaen"/>
          <w:b/>
          <w:sz w:val="20"/>
          <w:szCs w:val="20"/>
        </w:rPr>
      </w:pPr>
    </w:p>
    <w:sectPr w:rsidR="00E36773" w:rsidRPr="000D16EA" w:rsidSect="0000657F">
      <w:type w:val="continuous"/>
      <w:pgSz w:w="15840" w:h="12240" w:orient="landscape"/>
      <w:pgMar w:top="1043" w:right="238" w:bottom="1134" w:left="24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AE4FE" w14:textId="77777777" w:rsidR="00F41CEC" w:rsidRDefault="00F41CEC">
      <w:pPr>
        <w:spacing w:after="0" w:line="240" w:lineRule="auto"/>
      </w:pPr>
      <w:r>
        <w:separator/>
      </w:r>
    </w:p>
  </w:endnote>
  <w:endnote w:type="continuationSeparator" w:id="0">
    <w:p w14:paraId="50B3D3E6" w14:textId="77777777" w:rsidR="00F41CEC" w:rsidRDefault="00F41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_Times">
    <w:charset w:val="00"/>
    <w:family w:val="roman"/>
    <w:pitch w:val="variable"/>
    <w:sig w:usb0="00000003" w:usb1="00000000" w:usb2="00000000" w:usb3="00000000" w:csb0="00000001" w:csb1="00000000"/>
  </w:font>
  <w:font w:name="SPLiteraturuly">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CDAC6" w14:textId="77777777" w:rsidR="00F10A68" w:rsidRDefault="00F10A68"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118CE9" w14:textId="77777777" w:rsidR="00F10A68" w:rsidRDefault="00F10A68"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0AE16" w14:textId="5344ED9E" w:rsidR="00F10A68" w:rsidRDefault="00F10A68"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1769">
      <w:rPr>
        <w:rStyle w:val="PageNumber"/>
        <w:noProof/>
      </w:rPr>
      <w:t>7</w:t>
    </w:r>
    <w:r>
      <w:rPr>
        <w:rStyle w:val="PageNumber"/>
      </w:rPr>
      <w:fldChar w:fldCharType="end"/>
    </w:r>
  </w:p>
  <w:p w14:paraId="60F38677" w14:textId="77777777" w:rsidR="00F10A68" w:rsidRDefault="00F10A68" w:rsidP="002232BE">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96B4B" w14:textId="77777777" w:rsidR="00F10A68" w:rsidRDefault="00F10A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3686D" w14:textId="77777777" w:rsidR="00F41CEC" w:rsidRDefault="00F41CEC">
      <w:pPr>
        <w:spacing w:after="0" w:line="240" w:lineRule="auto"/>
      </w:pPr>
      <w:r>
        <w:separator/>
      </w:r>
    </w:p>
  </w:footnote>
  <w:footnote w:type="continuationSeparator" w:id="0">
    <w:p w14:paraId="5289714B" w14:textId="77777777" w:rsidR="00F41CEC" w:rsidRDefault="00F41C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9D0C4" w14:textId="77777777" w:rsidR="00F10A68" w:rsidRDefault="00F10A6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F6C1D" w14:textId="77777777" w:rsidR="00F10A68" w:rsidRDefault="00F10A6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043E6" w14:textId="77777777" w:rsidR="00F10A68" w:rsidRDefault="00F10A6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15C"/>
    <w:multiLevelType w:val="hybridMultilevel"/>
    <w:tmpl w:val="0CB0FE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0C1660"/>
    <w:multiLevelType w:val="hybridMultilevel"/>
    <w:tmpl w:val="288CD88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03C13399"/>
    <w:multiLevelType w:val="hybridMultilevel"/>
    <w:tmpl w:val="4DFC1AF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4" w15:restartNumberingAfterBreak="0">
    <w:nsid w:val="0E9C165D"/>
    <w:multiLevelType w:val="hybridMultilevel"/>
    <w:tmpl w:val="CBEA69EA"/>
    <w:lvl w:ilvl="0" w:tplc="FD74E7C4">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36C7A"/>
    <w:multiLevelType w:val="hybridMultilevel"/>
    <w:tmpl w:val="B4CEB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86AB7"/>
    <w:multiLevelType w:val="hybridMultilevel"/>
    <w:tmpl w:val="63F066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D83C39"/>
    <w:multiLevelType w:val="hybridMultilevel"/>
    <w:tmpl w:val="11EE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836586"/>
    <w:multiLevelType w:val="hybridMultilevel"/>
    <w:tmpl w:val="0A0CB8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9F0A83"/>
    <w:multiLevelType w:val="hybridMultilevel"/>
    <w:tmpl w:val="DA5C85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6F5894"/>
    <w:multiLevelType w:val="hybridMultilevel"/>
    <w:tmpl w:val="BA8E58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405094A"/>
    <w:multiLevelType w:val="hybridMultilevel"/>
    <w:tmpl w:val="359C1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23DFD"/>
    <w:multiLevelType w:val="hybridMultilevel"/>
    <w:tmpl w:val="BD923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7116DE"/>
    <w:multiLevelType w:val="hybridMultilevel"/>
    <w:tmpl w:val="EA24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915D4E"/>
    <w:multiLevelType w:val="hybridMultilevel"/>
    <w:tmpl w:val="81840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17A5304"/>
    <w:multiLevelType w:val="hybridMultilevel"/>
    <w:tmpl w:val="4C4C4D1A"/>
    <w:lvl w:ilvl="0" w:tplc="B7C800B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34D49E7"/>
    <w:multiLevelType w:val="hybridMultilevel"/>
    <w:tmpl w:val="EC1EF6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BD2531"/>
    <w:multiLevelType w:val="hybridMultilevel"/>
    <w:tmpl w:val="09901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6AB05D7"/>
    <w:multiLevelType w:val="hybridMultilevel"/>
    <w:tmpl w:val="A8D69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CA7FA4"/>
    <w:multiLevelType w:val="hybridMultilevel"/>
    <w:tmpl w:val="82D810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A24DF9"/>
    <w:multiLevelType w:val="multilevel"/>
    <w:tmpl w:val="D3B2D50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start w:val="1"/>
      <w:numFmt w:val="lowerLetter"/>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39DE3CDB"/>
    <w:multiLevelType w:val="hybridMultilevel"/>
    <w:tmpl w:val="CFF0A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9D0A54"/>
    <w:multiLevelType w:val="hybridMultilevel"/>
    <w:tmpl w:val="1342101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15:restartNumberingAfterBreak="0">
    <w:nsid w:val="3D040953"/>
    <w:multiLevelType w:val="hybridMultilevel"/>
    <w:tmpl w:val="D2688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6B0C5B"/>
    <w:multiLevelType w:val="hybridMultilevel"/>
    <w:tmpl w:val="82880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C8666E"/>
    <w:multiLevelType w:val="hybridMultilevel"/>
    <w:tmpl w:val="02CCB5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1FE7C12"/>
    <w:multiLevelType w:val="hybridMultilevel"/>
    <w:tmpl w:val="087238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420861CF"/>
    <w:multiLevelType w:val="hybridMultilevel"/>
    <w:tmpl w:val="2458CE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A166ABD"/>
    <w:multiLevelType w:val="hybridMultilevel"/>
    <w:tmpl w:val="55E0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1A2A8D"/>
    <w:multiLevelType w:val="hybridMultilevel"/>
    <w:tmpl w:val="1FBCCF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555C0169"/>
    <w:multiLevelType w:val="hybridMultilevel"/>
    <w:tmpl w:val="D05AC8E8"/>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2" w15:restartNumberingAfterBreak="0">
    <w:nsid w:val="55E7479E"/>
    <w:multiLevelType w:val="hybridMultilevel"/>
    <w:tmpl w:val="9BAA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EB13D9"/>
    <w:multiLevelType w:val="hybridMultilevel"/>
    <w:tmpl w:val="52085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E41425"/>
    <w:multiLevelType w:val="hybridMultilevel"/>
    <w:tmpl w:val="EBBC2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8E7BD1"/>
    <w:multiLevelType w:val="hybridMultilevel"/>
    <w:tmpl w:val="9CE8D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885664"/>
    <w:multiLevelType w:val="hybridMultilevel"/>
    <w:tmpl w:val="03DA3D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778385D"/>
    <w:multiLevelType w:val="hybridMultilevel"/>
    <w:tmpl w:val="71DC8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992CED"/>
    <w:multiLevelType w:val="hybridMultilevel"/>
    <w:tmpl w:val="69AEB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BC81488"/>
    <w:multiLevelType w:val="multilevel"/>
    <w:tmpl w:val="922E8154"/>
    <w:lvl w:ilvl="0">
      <w:start w:val="6"/>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42" w15:restartNumberingAfterBreak="0">
    <w:nsid w:val="6CCB6FFB"/>
    <w:multiLevelType w:val="hybridMultilevel"/>
    <w:tmpl w:val="5F48A0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45" w15:restartNumberingAfterBreak="0">
    <w:nsid w:val="76AF6FD0"/>
    <w:multiLevelType w:val="hybridMultilevel"/>
    <w:tmpl w:val="BCEC2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7A003DC"/>
    <w:multiLevelType w:val="hybridMultilevel"/>
    <w:tmpl w:val="623619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036883"/>
    <w:multiLevelType w:val="hybridMultilevel"/>
    <w:tmpl w:val="8258E3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8B800A2"/>
    <w:multiLevelType w:val="hybridMultilevel"/>
    <w:tmpl w:val="D1124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9" w15:restartNumberingAfterBreak="0">
    <w:nsid w:val="7AFA1282"/>
    <w:multiLevelType w:val="hybridMultilevel"/>
    <w:tmpl w:val="703E9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4"/>
  </w:num>
  <w:num w:numId="2">
    <w:abstractNumId w:val="29"/>
  </w:num>
  <w:num w:numId="3">
    <w:abstractNumId w:val="37"/>
  </w:num>
  <w:num w:numId="4">
    <w:abstractNumId w:val="43"/>
  </w:num>
  <w:num w:numId="5">
    <w:abstractNumId w:val="33"/>
  </w:num>
  <w:num w:numId="6">
    <w:abstractNumId w:val="3"/>
  </w:num>
  <w:num w:numId="7">
    <w:abstractNumId w:val="15"/>
  </w:num>
  <w:num w:numId="8">
    <w:abstractNumId w:val="48"/>
  </w:num>
  <w:num w:numId="9">
    <w:abstractNumId w:val="45"/>
  </w:num>
  <w:num w:numId="10">
    <w:abstractNumId w:val="30"/>
  </w:num>
  <w:num w:numId="11">
    <w:abstractNumId w:val="17"/>
  </w:num>
  <w:num w:numId="12">
    <w:abstractNumId w:val="28"/>
  </w:num>
  <w:num w:numId="13">
    <w:abstractNumId w:val="27"/>
  </w:num>
  <w:num w:numId="14">
    <w:abstractNumId w:val="2"/>
  </w:num>
  <w:num w:numId="15">
    <w:abstractNumId w:val="46"/>
  </w:num>
  <w:num w:numId="16">
    <w:abstractNumId w:val="0"/>
  </w:num>
  <w:num w:numId="17">
    <w:abstractNumId w:val="38"/>
  </w:num>
  <w:num w:numId="18">
    <w:abstractNumId w:val="23"/>
  </w:num>
  <w:num w:numId="19">
    <w:abstractNumId w:val="7"/>
  </w:num>
  <w:num w:numId="20">
    <w:abstractNumId w:val="19"/>
  </w:num>
  <w:num w:numId="21">
    <w:abstractNumId w:val="47"/>
  </w:num>
  <w:num w:numId="22">
    <w:abstractNumId w:val="4"/>
  </w:num>
  <w:num w:numId="23">
    <w:abstractNumId w:val="40"/>
  </w:num>
  <w:num w:numId="24">
    <w:abstractNumId w:val="22"/>
  </w:num>
  <w:num w:numId="25">
    <w:abstractNumId w:val="26"/>
  </w:num>
  <w:num w:numId="26">
    <w:abstractNumId w:val="39"/>
  </w:num>
  <w:num w:numId="27">
    <w:abstractNumId w:val="16"/>
  </w:num>
  <w:num w:numId="28">
    <w:abstractNumId w:val="42"/>
  </w:num>
  <w:num w:numId="29">
    <w:abstractNumId w:val="35"/>
  </w:num>
  <w:num w:numId="30">
    <w:abstractNumId w:val="20"/>
  </w:num>
  <w:num w:numId="31">
    <w:abstractNumId w:val="34"/>
  </w:num>
  <w:num w:numId="32">
    <w:abstractNumId w:val="9"/>
  </w:num>
  <w:num w:numId="33">
    <w:abstractNumId w:val="14"/>
  </w:num>
  <w:num w:numId="34">
    <w:abstractNumId w:val="41"/>
  </w:num>
  <w:num w:numId="35">
    <w:abstractNumId w:val="5"/>
  </w:num>
  <w:num w:numId="36">
    <w:abstractNumId w:val="31"/>
  </w:num>
  <w:num w:numId="37">
    <w:abstractNumId w:val="18"/>
  </w:num>
  <w:num w:numId="38">
    <w:abstractNumId w:val="25"/>
  </w:num>
  <w:num w:numId="39">
    <w:abstractNumId w:val="24"/>
  </w:num>
  <w:num w:numId="40">
    <w:abstractNumId w:val="10"/>
  </w:num>
  <w:num w:numId="41">
    <w:abstractNumId w:val="6"/>
  </w:num>
  <w:num w:numId="42">
    <w:abstractNumId w:val="21"/>
  </w:num>
  <w:num w:numId="43">
    <w:abstractNumId w:val="12"/>
  </w:num>
  <w:num w:numId="44">
    <w:abstractNumId w:val="49"/>
  </w:num>
  <w:num w:numId="45">
    <w:abstractNumId w:val="13"/>
  </w:num>
  <w:num w:numId="46">
    <w:abstractNumId w:val="1"/>
  </w:num>
  <w:num w:numId="47">
    <w:abstractNumId w:val="11"/>
  </w:num>
  <w:num w:numId="48">
    <w:abstractNumId w:val="32"/>
  </w:num>
  <w:num w:numId="49">
    <w:abstractNumId w:val="8"/>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6B"/>
    <w:rsid w:val="0000657F"/>
    <w:rsid w:val="00011769"/>
    <w:rsid w:val="00017246"/>
    <w:rsid w:val="000179D9"/>
    <w:rsid w:val="000266F9"/>
    <w:rsid w:val="00054A9A"/>
    <w:rsid w:val="0005581E"/>
    <w:rsid w:val="00060A3D"/>
    <w:rsid w:val="00063101"/>
    <w:rsid w:val="00065B67"/>
    <w:rsid w:val="000B0750"/>
    <w:rsid w:val="000D16EA"/>
    <w:rsid w:val="000D762D"/>
    <w:rsid w:val="000D7F2F"/>
    <w:rsid w:val="000E25B1"/>
    <w:rsid w:val="000E7B60"/>
    <w:rsid w:val="00111883"/>
    <w:rsid w:val="001173EF"/>
    <w:rsid w:val="001325A3"/>
    <w:rsid w:val="0013565D"/>
    <w:rsid w:val="00152E82"/>
    <w:rsid w:val="001533D4"/>
    <w:rsid w:val="0015476C"/>
    <w:rsid w:val="00154E11"/>
    <w:rsid w:val="001A2498"/>
    <w:rsid w:val="001B3690"/>
    <w:rsid w:val="001C1CC4"/>
    <w:rsid w:val="001D194C"/>
    <w:rsid w:val="001E1996"/>
    <w:rsid w:val="001E4CC8"/>
    <w:rsid w:val="001F3BFB"/>
    <w:rsid w:val="001F57A9"/>
    <w:rsid w:val="00201BCD"/>
    <w:rsid w:val="00203227"/>
    <w:rsid w:val="00213B1A"/>
    <w:rsid w:val="00216617"/>
    <w:rsid w:val="002232BE"/>
    <w:rsid w:val="00225111"/>
    <w:rsid w:val="00234F4D"/>
    <w:rsid w:val="00241B03"/>
    <w:rsid w:val="00253011"/>
    <w:rsid w:val="00280169"/>
    <w:rsid w:val="00281577"/>
    <w:rsid w:val="002B11BC"/>
    <w:rsid w:val="002B2B73"/>
    <w:rsid w:val="002C5626"/>
    <w:rsid w:val="002C599F"/>
    <w:rsid w:val="002E2E35"/>
    <w:rsid w:val="002E5FEC"/>
    <w:rsid w:val="002F1CA5"/>
    <w:rsid w:val="002F312E"/>
    <w:rsid w:val="00324C79"/>
    <w:rsid w:val="00332784"/>
    <w:rsid w:val="00333835"/>
    <w:rsid w:val="003456AC"/>
    <w:rsid w:val="00351453"/>
    <w:rsid w:val="0035554D"/>
    <w:rsid w:val="003837DC"/>
    <w:rsid w:val="003B11FE"/>
    <w:rsid w:val="003B1D07"/>
    <w:rsid w:val="003B5CA1"/>
    <w:rsid w:val="003B5FF9"/>
    <w:rsid w:val="003D1325"/>
    <w:rsid w:val="003D198D"/>
    <w:rsid w:val="003E3C46"/>
    <w:rsid w:val="003F0F62"/>
    <w:rsid w:val="00403C8F"/>
    <w:rsid w:val="00405E00"/>
    <w:rsid w:val="0041377A"/>
    <w:rsid w:val="004226D1"/>
    <w:rsid w:val="004235C0"/>
    <w:rsid w:val="00427AA3"/>
    <w:rsid w:val="00430ACF"/>
    <w:rsid w:val="00443D19"/>
    <w:rsid w:val="00447721"/>
    <w:rsid w:val="00464A48"/>
    <w:rsid w:val="004837A4"/>
    <w:rsid w:val="00487758"/>
    <w:rsid w:val="004A0325"/>
    <w:rsid w:val="004D4766"/>
    <w:rsid w:val="004E53D9"/>
    <w:rsid w:val="004E61A5"/>
    <w:rsid w:val="00502FE3"/>
    <w:rsid w:val="00504CCD"/>
    <w:rsid w:val="00505CBB"/>
    <w:rsid w:val="0052202E"/>
    <w:rsid w:val="0055084E"/>
    <w:rsid w:val="00583992"/>
    <w:rsid w:val="005F30D3"/>
    <w:rsid w:val="00640AD0"/>
    <w:rsid w:val="0064296C"/>
    <w:rsid w:val="00653897"/>
    <w:rsid w:val="00660E94"/>
    <w:rsid w:val="00663DC9"/>
    <w:rsid w:val="00671403"/>
    <w:rsid w:val="00674E21"/>
    <w:rsid w:val="00674E66"/>
    <w:rsid w:val="006777CE"/>
    <w:rsid w:val="00683DE4"/>
    <w:rsid w:val="006858BC"/>
    <w:rsid w:val="00687DA5"/>
    <w:rsid w:val="00694B1E"/>
    <w:rsid w:val="00695AE8"/>
    <w:rsid w:val="006B66B5"/>
    <w:rsid w:val="006C2C86"/>
    <w:rsid w:val="006C73F5"/>
    <w:rsid w:val="0070212E"/>
    <w:rsid w:val="00707FA4"/>
    <w:rsid w:val="007203E5"/>
    <w:rsid w:val="007208FE"/>
    <w:rsid w:val="00722079"/>
    <w:rsid w:val="007273FB"/>
    <w:rsid w:val="00727C45"/>
    <w:rsid w:val="0073114A"/>
    <w:rsid w:val="007418F6"/>
    <w:rsid w:val="007525E6"/>
    <w:rsid w:val="00756CE3"/>
    <w:rsid w:val="0075794E"/>
    <w:rsid w:val="00761D47"/>
    <w:rsid w:val="00777D1A"/>
    <w:rsid w:val="007A4D4C"/>
    <w:rsid w:val="007A5679"/>
    <w:rsid w:val="007B1238"/>
    <w:rsid w:val="007B5FF1"/>
    <w:rsid w:val="007B6B9B"/>
    <w:rsid w:val="007C45FC"/>
    <w:rsid w:val="007D5269"/>
    <w:rsid w:val="00807923"/>
    <w:rsid w:val="00811863"/>
    <w:rsid w:val="00816428"/>
    <w:rsid w:val="0083096B"/>
    <w:rsid w:val="008455E7"/>
    <w:rsid w:val="008470DE"/>
    <w:rsid w:val="00854DBF"/>
    <w:rsid w:val="008561C7"/>
    <w:rsid w:val="00856BDE"/>
    <w:rsid w:val="00870F85"/>
    <w:rsid w:val="008D0F41"/>
    <w:rsid w:val="008E59B2"/>
    <w:rsid w:val="00907B55"/>
    <w:rsid w:val="00912C87"/>
    <w:rsid w:val="00920E56"/>
    <w:rsid w:val="00923C06"/>
    <w:rsid w:val="0092569D"/>
    <w:rsid w:val="009272D5"/>
    <w:rsid w:val="00935093"/>
    <w:rsid w:val="0094408C"/>
    <w:rsid w:val="009615A5"/>
    <w:rsid w:val="0097238F"/>
    <w:rsid w:val="0097610F"/>
    <w:rsid w:val="00994781"/>
    <w:rsid w:val="009D7832"/>
    <w:rsid w:val="009E04A3"/>
    <w:rsid w:val="00A006A3"/>
    <w:rsid w:val="00A0621B"/>
    <w:rsid w:val="00A1529A"/>
    <w:rsid w:val="00A3421A"/>
    <w:rsid w:val="00A41E75"/>
    <w:rsid w:val="00A64BBA"/>
    <w:rsid w:val="00A92EA6"/>
    <w:rsid w:val="00AB502F"/>
    <w:rsid w:val="00AC3442"/>
    <w:rsid w:val="00AC3FC1"/>
    <w:rsid w:val="00AC69AE"/>
    <w:rsid w:val="00AF05DC"/>
    <w:rsid w:val="00AF2ADB"/>
    <w:rsid w:val="00B06C22"/>
    <w:rsid w:val="00B11597"/>
    <w:rsid w:val="00B2525E"/>
    <w:rsid w:val="00B27EB5"/>
    <w:rsid w:val="00B4388D"/>
    <w:rsid w:val="00B517E5"/>
    <w:rsid w:val="00B5530C"/>
    <w:rsid w:val="00B5576B"/>
    <w:rsid w:val="00B57227"/>
    <w:rsid w:val="00B60CA1"/>
    <w:rsid w:val="00B62C91"/>
    <w:rsid w:val="00B6669E"/>
    <w:rsid w:val="00B70EBC"/>
    <w:rsid w:val="00B82162"/>
    <w:rsid w:val="00B83187"/>
    <w:rsid w:val="00B836D0"/>
    <w:rsid w:val="00B93198"/>
    <w:rsid w:val="00BA7C58"/>
    <w:rsid w:val="00BD339C"/>
    <w:rsid w:val="00C307BD"/>
    <w:rsid w:val="00C32223"/>
    <w:rsid w:val="00C329E6"/>
    <w:rsid w:val="00C351D7"/>
    <w:rsid w:val="00C368E4"/>
    <w:rsid w:val="00C55732"/>
    <w:rsid w:val="00C61990"/>
    <w:rsid w:val="00C772B9"/>
    <w:rsid w:val="00C81D38"/>
    <w:rsid w:val="00CA0786"/>
    <w:rsid w:val="00CC0E46"/>
    <w:rsid w:val="00CC1092"/>
    <w:rsid w:val="00CC3544"/>
    <w:rsid w:val="00CF5341"/>
    <w:rsid w:val="00D110DB"/>
    <w:rsid w:val="00D46ECE"/>
    <w:rsid w:val="00D55390"/>
    <w:rsid w:val="00D60678"/>
    <w:rsid w:val="00D70DD4"/>
    <w:rsid w:val="00D84B04"/>
    <w:rsid w:val="00DA4F5F"/>
    <w:rsid w:val="00DA6A6F"/>
    <w:rsid w:val="00DC2AEC"/>
    <w:rsid w:val="00DD5A17"/>
    <w:rsid w:val="00DE653B"/>
    <w:rsid w:val="00DF0D61"/>
    <w:rsid w:val="00E15A10"/>
    <w:rsid w:val="00E1659C"/>
    <w:rsid w:val="00E2384B"/>
    <w:rsid w:val="00E36773"/>
    <w:rsid w:val="00E56E93"/>
    <w:rsid w:val="00E94124"/>
    <w:rsid w:val="00EB15B4"/>
    <w:rsid w:val="00EC300A"/>
    <w:rsid w:val="00ED425F"/>
    <w:rsid w:val="00ED7100"/>
    <w:rsid w:val="00EE6060"/>
    <w:rsid w:val="00F10A68"/>
    <w:rsid w:val="00F12D10"/>
    <w:rsid w:val="00F13164"/>
    <w:rsid w:val="00F14D8C"/>
    <w:rsid w:val="00F35C81"/>
    <w:rsid w:val="00F41CEC"/>
    <w:rsid w:val="00F57E82"/>
    <w:rsid w:val="00F62A68"/>
    <w:rsid w:val="00F634C7"/>
    <w:rsid w:val="00F76E53"/>
    <w:rsid w:val="00F90E7C"/>
    <w:rsid w:val="00FA7E5D"/>
    <w:rsid w:val="00FC0AF0"/>
    <w:rsid w:val="00FE1259"/>
    <w:rsid w:val="00FE4229"/>
    <w:rsid w:val="00FE6385"/>
    <w:rsid w:val="00FF6D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78629"/>
  <w15:docId w15:val="{2C32AA11-E404-4582-8517-F1188B27E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link w:val="ListParagraphChar"/>
    <w:uiPriority w:val="34"/>
    <w:qFormat/>
    <w:rsid w:val="00920E56"/>
    <w:pPr>
      <w:ind w:left="720"/>
      <w:contextualSpacing/>
    </w:pPr>
  </w:style>
  <w:style w:type="paragraph" w:styleId="BodyTextIndent3">
    <w:name w:val="Body Text Indent 3"/>
    <w:basedOn w:val="Normal"/>
    <w:link w:val="BodyTextIndent3Char"/>
    <w:rsid w:val="0092569D"/>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2569D"/>
    <w:rPr>
      <w:rFonts w:ascii="Times New Roman" w:eastAsia="Times New Roman" w:hAnsi="Times New Roman" w:cs="Times New Roman"/>
      <w:sz w:val="16"/>
      <w:szCs w:val="16"/>
    </w:rPr>
  </w:style>
  <w:style w:type="paragraph" w:customStyle="1" w:styleId="Elizbari">
    <w:name w:val="Elizbari"/>
    <w:basedOn w:val="Normal"/>
    <w:rsid w:val="00E2384B"/>
    <w:pPr>
      <w:spacing w:after="0" w:line="300" w:lineRule="exact"/>
    </w:pPr>
    <w:rPr>
      <w:rFonts w:ascii="Geo_Times" w:eastAsia="Times New Roman" w:hAnsi="Geo_Times" w:cs="Times New Roman"/>
      <w:lang w:val="ru-RU" w:eastAsia="zh-CN"/>
    </w:rPr>
  </w:style>
  <w:style w:type="paragraph" w:styleId="FootnoteText">
    <w:name w:val="footnote text"/>
    <w:basedOn w:val="Normal"/>
    <w:link w:val="FootnoteTextChar"/>
    <w:rsid w:val="00A92EA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92EA6"/>
    <w:rPr>
      <w:rFonts w:ascii="Times New Roman" w:eastAsia="Times New Roman" w:hAnsi="Times New Roman" w:cs="Times New Roman"/>
      <w:sz w:val="20"/>
      <w:szCs w:val="20"/>
    </w:rPr>
  </w:style>
  <w:style w:type="character" w:styleId="FootnoteReference">
    <w:name w:val="footnote reference"/>
    <w:rsid w:val="00A92EA6"/>
    <w:rPr>
      <w:vertAlign w:val="superscript"/>
    </w:rPr>
  </w:style>
  <w:style w:type="paragraph" w:customStyle="1" w:styleId="Default">
    <w:name w:val="Default"/>
    <w:rsid w:val="0064296C"/>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BodyText">
    <w:name w:val="Body Text"/>
    <w:basedOn w:val="Normal"/>
    <w:link w:val="BodyTextChar"/>
    <w:rsid w:val="00A006A3"/>
    <w:pPr>
      <w:spacing w:after="120" w:line="240" w:lineRule="auto"/>
    </w:pPr>
    <w:rPr>
      <w:rFonts w:ascii="Calibri" w:eastAsia="Calibri" w:hAnsi="Calibri" w:cs="Times New Roman"/>
      <w:lang w:val="x-none" w:eastAsia="x-none"/>
    </w:rPr>
  </w:style>
  <w:style w:type="character" w:customStyle="1" w:styleId="BodyTextChar">
    <w:name w:val="Body Text Char"/>
    <w:basedOn w:val="DefaultParagraphFont"/>
    <w:link w:val="BodyText"/>
    <w:rsid w:val="00A006A3"/>
    <w:rPr>
      <w:rFonts w:ascii="Calibri" w:eastAsia="Calibri" w:hAnsi="Calibri" w:cs="Times New Roman"/>
      <w:lang w:val="x-none" w:eastAsia="x-none"/>
    </w:rPr>
  </w:style>
  <w:style w:type="paragraph" w:customStyle="1" w:styleId="abzacixml">
    <w:name w:val="abzaci_xml"/>
    <w:basedOn w:val="PlainText"/>
    <w:autoRedefine/>
    <w:rsid w:val="00A006A3"/>
    <w:pPr>
      <w:jc w:val="both"/>
    </w:pPr>
    <w:rPr>
      <w:rFonts w:ascii="Sylfaen" w:eastAsia="Times New Roman" w:hAnsi="Sylfaen" w:cs="SPLiteraturuly"/>
      <w:sz w:val="22"/>
      <w:szCs w:val="22"/>
      <w:lang w:val="ka-GE" w:eastAsia="x-none"/>
    </w:rPr>
  </w:style>
  <w:style w:type="character" w:customStyle="1" w:styleId="ListParagraphChar">
    <w:name w:val="List Paragraph Char"/>
    <w:link w:val="ListParagraph"/>
    <w:uiPriority w:val="34"/>
    <w:locked/>
    <w:rsid w:val="00A006A3"/>
  </w:style>
  <w:style w:type="paragraph" w:styleId="HTMLPreformatted">
    <w:name w:val="HTML Preformatted"/>
    <w:aliases w:val=" Char,Char"/>
    <w:basedOn w:val="Normal"/>
    <w:link w:val="HTMLPreformattedChar"/>
    <w:rsid w:val="00A00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aliases w:val=" Char Char,Char Char"/>
    <w:basedOn w:val="DefaultParagraphFont"/>
    <w:link w:val="HTMLPreformatted"/>
    <w:rsid w:val="00A006A3"/>
    <w:rPr>
      <w:rFonts w:ascii="Courier New" w:eastAsia="Times New Roman" w:hAnsi="Courier New" w:cs="Times New Roman"/>
      <w:sz w:val="20"/>
      <w:szCs w:val="20"/>
    </w:rPr>
  </w:style>
  <w:style w:type="paragraph" w:styleId="PlainText">
    <w:name w:val="Plain Text"/>
    <w:basedOn w:val="Normal"/>
    <w:link w:val="PlainTextChar"/>
    <w:uiPriority w:val="99"/>
    <w:semiHidden/>
    <w:unhideWhenUsed/>
    <w:rsid w:val="00A006A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A006A3"/>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brary.atsu.edu.ge/scientific-bases.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53E0B-8CBE-4630-AA38-CF76D7E9A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7</Pages>
  <Words>2000</Words>
  <Characters>11402</Characters>
  <Application>Microsoft Office Word</Application>
  <DocSecurity>0</DocSecurity>
  <Lines>95</Lines>
  <Paragraphs>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tamta shavianidze1</cp:lastModifiedBy>
  <cp:revision>27</cp:revision>
  <cp:lastPrinted>2017-11-29T13:29:00Z</cp:lastPrinted>
  <dcterms:created xsi:type="dcterms:W3CDTF">2019-10-16T16:21:00Z</dcterms:created>
  <dcterms:modified xsi:type="dcterms:W3CDTF">2022-04-15T10:14:00Z</dcterms:modified>
</cp:coreProperties>
</file>